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189" w:rsidRDefault="0075454A">
      <w:pPr>
        <w:rPr>
          <w:rFonts w:ascii="Verdana" w:hAnsi="Verdana"/>
          <w:b/>
          <w:sz w:val="24"/>
          <w:szCs w:val="24"/>
        </w:rPr>
      </w:pPr>
      <w:r>
        <w:rPr>
          <w:rFonts w:ascii="Verdana" w:hAnsi="Verdana"/>
          <w:b/>
          <w:noProof/>
          <w:sz w:val="24"/>
          <w:szCs w:val="24"/>
        </w:rPr>
        <mc:AlternateContent>
          <mc:Choice Requires="wpg">
            <w:drawing>
              <wp:anchor distT="0" distB="0" distL="114300" distR="114300" simplePos="0" relativeHeight="251663360" behindDoc="0" locked="0" layoutInCell="1" allowOverlap="1">
                <wp:simplePos x="0" y="0"/>
                <wp:positionH relativeFrom="column">
                  <wp:posOffset>-107950</wp:posOffset>
                </wp:positionH>
                <wp:positionV relativeFrom="page">
                  <wp:posOffset>596900</wp:posOffset>
                </wp:positionV>
                <wp:extent cx="6254750" cy="1232535"/>
                <wp:effectExtent l="0" t="0" r="0" b="5715"/>
                <wp:wrapNone/>
                <wp:docPr id="3" name="Group 3"/>
                <wp:cNvGraphicFramePr/>
                <a:graphic xmlns:a="http://schemas.openxmlformats.org/drawingml/2006/main">
                  <a:graphicData uri="http://schemas.microsoft.com/office/word/2010/wordprocessingGroup">
                    <wpg:wgp>
                      <wpg:cNvGrpSpPr/>
                      <wpg:grpSpPr>
                        <a:xfrm>
                          <a:off x="0" y="0"/>
                          <a:ext cx="6254750" cy="1232535"/>
                          <a:chOff x="0" y="0"/>
                          <a:chExt cx="6254750" cy="1232535"/>
                        </a:xfrm>
                      </wpg:grpSpPr>
                      <pic:pic xmlns:pic="http://schemas.openxmlformats.org/drawingml/2006/picture">
                        <pic:nvPicPr>
                          <pic:cNvPr id="6" name="Picture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5003800" y="0"/>
                            <a:ext cx="1250950" cy="1232535"/>
                          </a:xfrm>
                          <a:prstGeom prst="rect">
                            <a:avLst/>
                          </a:prstGeom>
                        </pic:spPr>
                      </pic:pic>
                      <wps:wsp>
                        <wps:cNvPr id="217" name="Text Box 2"/>
                        <wps:cNvSpPr txBox="1">
                          <a:spLocks noChangeArrowheads="1"/>
                        </wps:cNvSpPr>
                        <wps:spPr bwMode="auto">
                          <a:xfrm>
                            <a:off x="0" y="584200"/>
                            <a:ext cx="5023484" cy="630565"/>
                          </a:xfrm>
                          <a:prstGeom prst="rect">
                            <a:avLst/>
                          </a:prstGeom>
                          <a:noFill/>
                          <a:ln w="9525">
                            <a:noFill/>
                            <a:miter lim="800000"/>
                            <a:headEnd/>
                            <a:tailEnd/>
                          </a:ln>
                        </wps:spPr>
                        <wps:txbx>
                          <w:txbxContent>
                            <w:p w:rsidR="0032459E" w:rsidRDefault="0032459E">
                              <w:pPr>
                                <w:rPr>
                                  <w:rFonts w:ascii="Verdana" w:hAnsi="Verdana"/>
                                  <w:b/>
                                  <w:sz w:val="24"/>
                                  <w:szCs w:val="24"/>
                                </w:rPr>
                              </w:pPr>
                              <w:r>
                                <w:rPr>
                                  <w:rFonts w:ascii="Verdana" w:hAnsi="Verdana"/>
                                  <w:b/>
                                  <w:sz w:val="24"/>
                                  <w:szCs w:val="24"/>
                                </w:rPr>
                                <w:t>Pupil Premium Strategy Statement</w:t>
                              </w:r>
                            </w:p>
                            <w:p w:rsidR="0032459E" w:rsidRDefault="0032459E">
                              <w:r>
                                <w:rPr>
                                  <w:rFonts w:ascii="Verdana" w:hAnsi="Verdana"/>
                                  <w:b/>
                                  <w:sz w:val="24"/>
                                  <w:szCs w:val="24"/>
                                </w:rPr>
                                <w:t>December 2024</w:t>
                              </w:r>
                            </w:p>
                          </w:txbxContent>
                        </wps:txbx>
                        <wps:bodyPr rot="0" vert="horz" wrap="square" lIns="91440" tIns="45720" rIns="91440" bIns="45720" anchor="t" anchorCtr="0">
                          <a:noAutofit/>
                        </wps:bodyPr>
                      </wps:wsp>
                      <wps:wsp>
                        <wps:cNvPr id="4" name="Rectangle 4"/>
                        <wps:cNvSpPr/>
                        <wps:spPr>
                          <a:xfrm>
                            <a:off x="107950" y="1162050"/>
                            <a:ext cx="4959350" cy="45719"/>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 o:spid="_x0000_s1026" style="position:absolute;margin-left:-8.5pt;margin-top:47pt;width:492.5pt;height:97.05pt;z-index:251663360;mso-position-vertical-relative:page" coordsize="62547,1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50038;width:12509;height:123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 Box 2" o:spid="_x0000_s1028" type="#_x0000_t202" style="position:absolute;top:5842;width:50234;height:6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32459E" w:rsidRDefault="0032459E">
                        <w:pPr>
                          <w:rPr>
                            <w:rFonts w:ascii="Verdana" w:hAnsi="Verdana"/>
                            <w:b/>
                            <w:sz w:val="24"/>
                            <w:szCs w:val="24"/>
                          </w:rPr>
                        </w:pPr>
                        <w:r>
                          <w:rPr>
                            <w:rFonts w:ascii="Verdana" w:hAnsi="Verdana"/>
                            <w:b/>
                            <w:sz w:val="24"/>
                            <w:szCs w:val="24"/>
                          </w:rPr>
                          <w:t>Pupil Premium Strategy Statement</w:t>
                        </w:r>
                      </w:p>
                      <w:p w:rsidR="0032459E" w:rsidRDefault="0032459E">
                        <w:r>
                          <w:rPr>
                            <w:rFonts w:ascii="Verdana" w:hAnsi="Verdana"/>
                            <w:b/>
                            <w:sz w:val="24"/>
                            <w:szCs w:val="24"/>
                          </w:rPr>
                          <w:t>December 2024</w:t>
                        </w:r>
                      </w:p>
                    </w:txbxContent>
                  </v:textbox>
                </v:shape>
                <v:rect id="Rectangle 4" o:spid="_x0000_s1029" style="position:absolute;left:1079;top:11620;width:49594;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" fillcolor="red" stroked="f" strokeweight="1pt"/>
                <w10:wrap anchory="page"/>
              </v:group>
            </w:pict>
          </mc:Fallback>
        </mc:AlternateContent>
      </w:r>
    </w:p>
    <w:p w:rsidR="00256955" w:rsidRDefault="00256955">
      <w:pPr>
        <w:rPr>
          <w:rFonts w:ascii="Verdana" w:hAnsi="Verdana"/>
          <w:b/>
          <w:sz w:val="24"/>
          <w:szCs w:val="24"/>
        </w:rPr>
      </w:pPr>
    </w:p>
    <w:p w:rsidR="00256955" w:rsidRDefault="00256955">
      <w:pPr>
        <w:rPr>
          <w:rFonts w:ascii="Verdana" w:hAnsi="Verdana"/>
          <w:b/>
          <w:sz w:val="24"/>
          <w:szCs w:val="24"/>
        </w:rPr>
      </w:pPr>
    </w:p>
    <w:p w:rsidR="0062540D" w:rsidRDefault="0062540D">
      <w:pPr>
        <w:rPr>
          <w:rFonts w:ascii="Verdana" w:hAnsi="Verdana"/>
          <w:b/>
          <w:sz w:val="20"/>
          <w:szCs w:val="20"/>
        </w:rPr>
      </w:pPr>
    </w:p>
    <w:p w:rsidR="000E0B95" w:rsidRPr="000E0B95" w:rsidRDefault="000E0B95" w:rsidP="000E0B95">
      <w:pPr>
        <w:spacing w:line="360" w:lineRule="auto"/>
        <w:rPr>
          <w:rFonts w:ascii="Verdana" w:hAnsi="Verdana"/>
          <w:b/>
          <w:sz w:val="20"/>
          <w:szCs w:val="20"/>
        </w:rPr>
      </w:pPr>
      <w:r w:rsidRPr="000E0B95">
        <w:rPr>
          <w:rFonts w:ascii="Verdana" w:hAnsi="Verdana"/>
          <w:sz w:val="20"/>
          <w:szCs w:val="20"/>
        </w:rPr>
        <w:t>This state</w:t>
      </w:r>
      <w:bookmarkStart w:id="0" w:name="_GoBack"/>
      <w:bookmarkEnd w:id="0"/>
      <w:r w:rsidRPr="000E0B95">
        <w:rPr>
          <w:rFonts w:ascii="Verdana" w:hAnsi="Verdana"/>
          <w:sz w:val="20"/>
          <w:szCs w:val="20"/>
        </w:rPr>
        <w:t>ment details our school’s use of pupil premium funding to help improve the attainment of our disadvantaged pupils</w:t>
      </w:r>
      <w:r>
        <w:rPr>
          <w:rFonts w:ascii="Verdana" w:hAnsi="Verdana"/>
          <w:sz w:val="20"/>
          <w:szCs w:val="20"/>
        </w:rPr>
        <w:t xml:space="preserve">. </w:t>
      </w:r>
      <w:r w:rsidRPr="000E0B95">
        <w:rPr>
          <w:rFonts w:ascii="Verdana" w:hAnsi="Verdana"/>
          <w:sz w:val="20"/>
          <w:szCs w:val="20"/>
        </w:rPr>
        <w:t>It outlines our pupil premium strategy, how we intend to spend the funding in this academic year and the outcomes for disadvantaged pupils last academic year.</w:t>
      </w:r>
    </w:p>
    <w:p w:rsidR="000E0B95" w:rsidRPr="000E0B95" w:rsidRDefault="000E0B95" w:rsidP="000E0B95">
      <w:pPr>
        <w:pStyle w:val="Heading2"/>
        <w:rPr>
          <w:rFonts w:ascii="Verdana" w:hAnsi="Verdana"/>
          <w:color w:val="auto"/>
          <w:sz w:val="20"/>
          <w:szCs w:val="20"/>
        </w:rPr>
      </w:pPr>
      <w:r w:rsidRPr="000E0B95">
        <w:rPr>
          <w:rFonts w:ascii="Verdana" w:hAnsi="Verdana"/>
          <w:color w:val="auto"/>
          <w:sz w:val="20"/>
          <w:szCs w:val="20"/>
        </w:rPr>
        <w:t>School overview</w:t>
      </w:r>
    </w:p>
    <w:tbl>
      <w:tblPr>
        <w:tblW w:w="5000" w:type="pct"/>
        <w:tblCellMar>
          <w:left w:w="10" w:type="dxa"/>
          <w:right w:w="10" w:type="dxa"/>
        </w:tblCellMar>
        <w:tblLook w:val="04A0" w:firstRow="1" w:lastRow="0" w:firstColumn="1" w:lastColumn="0" w:noHBand="0" w:noVBand="1"/>
      </w:tblPr>
      <w:tblGrid>
        <w:gridCol w:w="6658"/>
        <w:gridCol w:w="2358"/>
      </w:tblGrid>
      <w:tr w:rsidR="000E0B95" w:rsidRPr="000E0B95" w:rsidTr="000E0B95">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rsidR="000E0B95" w:rsidRPr="000E0B95" w:rsidRDefault="000E0B95" w:rsidP="0032459E">
            <w:pPr>
              <w:pStyle w:val="TableHeader"/>
              <w:ind w:left="0" w:right="0"/>
              <w:rPr>
                <w:rFonts w:ascii="Verdana" w:hAnsi="Verdana"/>
                <w:color w:val="auto"/>
                <w:sz w:val="20"/>
                <w:szCs w:val="20"/>
              </w:rPr>
            </w:pPr>
            <w:r w:rsidRPr="000E0B95">
              <w:rPr>
                <w:rFonts w:ascii="Verdana" w:hAnsi="Verdana"/>
                <w:color w:val="auto"/>
                <w:sz w:val="20"/>
                <w:szCs w:val="20"/>
              </w:rPr>
              <w:t>Detail</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tcPr>
          <w:p w:rsidR="000E0B95" w:rsidRPr="000E0B95" w:rsidRDefault="000E0B95" w:rsidP="0032459E">
            <w:pPr>
              <w:pStyle w:val="TableHeader"/>
              <w:ind w:left="0" w:right="0"/>
              <w:rPr>
                <w:rFonts w:ascii="Verdana" w:hAnsi="Verdana"/>
                <w:color w:val="auto"/>
                <w:sz w:val="20"/>
                <w:szCs w:val="20"/>
              </w:rPr>
            </w:pPr>
            <w:r w:rsidRPr="000E0B95">
              <w:rPr>
                <w:rFonts w:ascii="Verdana" w:hAnsi="Verdana"/>
                <w:color w:val="auto"/>
                <w:sz w:val="20"/>
                <w:szCs w:val="20"/>
              </w:rPr>
              <w:t>Data</w:t>
            </w:r>
          </w:p>
        </w:tc>
      </w:tr>
      <w:tr w:rsidR="000E0B95" w:rsidRPr="000E0B95" w:rsidTr="000E0B95">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Number of pupils in school September 2024</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209</w:t>
            </w:r>
          </w:p>
        </w:tc>
      </w:tr>
      <w:tr w:rsidR="000E0B95" w:rsidRPr="000E0B95" w:rsidTr="000E0B95">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Proportion (%) of pupil premium eligible pupils September 2024</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12%</w:t>
            </w:r>
          </w:p>
        </w:tc>
      </w:tr>
      <w:tr w:rsidR="000E0B95" w:rsidRPr="000E0B95" w:rsidTr="000E0B95">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 xml:space="preserve">Academic year/years that our current pupil premium strategy plan covers </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3 Year Plan</w:t>
            </w:r>
          </w:p>
        </w:tc>
      </w:tr>
      <w:tr w:rsidR="000E0B95" w:rsidRPr="000E0B95" w:rsidTr="000E0B95">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Date this statement was published</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December 2024</w:t>
            </w:r>
          </w:p>
        </w:tc>
      </w:tr>
      <w:tr w:rsidR="000E0B95" w:rsidRPr="000E0B95" w:rsidTr="000E0B95">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Date on which it will be reviewed</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November 2025</w:t>
            </w:r>
          </w:p>
        </w:tc>
      </w:tr>
      <w:tr w:rsidR="000E0B95" w:rsidRPr="000E0B95" w:rsidTr="000E0B95">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Statement authorised by</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Mr M</w:t>
            </w:r>
            <w:r>
              <w:rPr>
                <w:rFonts w:ascii="Verdana" w:hAnsi="Verdana"/>
                <w:sz w:val="20"/>
                <w:szCs w:val="20"/>
              </w:rPr>
              <w:t xml:space="preserve"> </w:t>
            </w:r>
            <w:r w:rsidRPr="000E0B95">
              <w:rPr>
                <w:rFonts w:ascii="Verdana" w:hAnsi="Verdana"/>
                <w:sz w:val="20"/>
                <w:szCs w:val="20"/>
              </w:rPr>
              <w:t>B M</w:t>
            </w:r>
            <w:r>
              <w:rPr>
                <w:rFonts w:ascii="Verdana" w:hAnsi="Verdana"/>
                <w:sz w:val="20"/>
                <w:szCs w:val="20"/>
              </w:rPr>
              <w:t>c D</w:t>
            </w:r>
            <w:r w:rsidRPr="000E0B95">
              <w:rPr>
                <w:rFonts w:ascii="Verdana" w:hAnsi="Verdana"/>
                <w:sz w:val="20"/>
                <w:szCs w:val="20"/>
              </w:rPr>
              <w:t>onald</w:t>
            </w:r>
          </w:p>
        </w:tc>
      </w:tr>
      <w:tr w:rsidR="000E0B95" w:rsidRPr="000E0B95" w:rsidTr="000E0B95">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Pupil premium lead</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Mrs C Roberts</w:t>
            </w:r>
          </w:p>
        </w:tc>
      </w:tr>
      <w:tr w:rsidR="000E0B95" w:rsidRPr="000E0B95" w:rsidTr="000E0B95">
        <w:tc>
          <w:tcPr>
            <w:tcW w:w="66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Governor/Trustee lead</w:t>
            </w:r>
          </w:p>
        </w:tc>
        <w:tc>
          <w:tcPr>
            <w:tcW w:w="235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Father Paul Grady</w:t>
            </w:r>
          </w:p>
        </w:tc>
      </w:tr>
    </w:tbl>
    <w:p w:rsidR="000E0B95" w:rsidRPr="000E0B95" w:rsidRDefault="000E0B95" w:rsidP="000E0B95">
      <w:pPr>
        <w:pStyle w:val="Heading2"/>
        <w:rPr>
          <w:rFonts w:ascii="Verdana" w:hAnsi="Verdana"/>
          <w:color w:val="auto"/>
          <w:sz w:val="20"/>
          <w:szCs w:val="20"/>
        </w:rPr>
      </w:pPr>
      <w:r w:rsidRPr="000E0B95">
        <w:rPr>
          <w:rFonts w:ascii="Verdana" w:hAnsi="Verdana"/>
          <w:color w:val="auto"/>
          <w:sz w:val="20"/>
          <w:szCs w:val="20"/>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0E0B95" w:rsidRPr="000E0B95" w:rsidTr="000E0B9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rsidR="000E0B95" w:rsidRPr="000E0B95" w:rsidRDefault="000E0B95" w:rsidP="0032459E">
            <w:pPr>
              <w:pStyle w:val="TableRow"/>
              <w:ind w:left="0" w:right="0"/>
              <w:jc w:val="center"/>
              <w:rPr>
                <w:rFonts w:ascii="Verdana" w:hAnsi="Verdana"/>
                <w:color w:val="auto"/>
                <w:sz w:val="20"/>
                <w:szCs w:val="20"/>
              </w:rPr>
            </w:pPr>
            <w:r w:rsidRPr="000E0B95">
              <w:rPr>
                <w:rFonts w:ascii="Verdana" w:hAnsi="Verdana"/>
                <w:b/>
                <w:color w:val="auto"/>
                <w:sz w:val="20"/>
                <w:szCs w:val="20"/>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Mar>
              <w:top w:w="0" w:type="dxa"/>
              <w:left w:w="108" w:type="dxa"/>
              <w:bottom w:w="0" w:type="dxa"/>
              <w:right w:w="108" w:type="dxa"/>
            </w:tcMar>
            <w:vAlign w:val="center"/>
          </w:tcPr>
          <w:p w:rsidR="000E0B95" w:rsidRPr="000E0B95" w:rsidRDefault="000E0B95" w:rsidP="0032459E">
            <w:pPr>
              <w:pStyle w:val="TableRow"/>
              <w:ind w:left="0" w:right="0"/>
              <w:jc w:val="center"/>
              <w:rPr>
                <w:rFonts w:ascii="Verdana" w:hAnsi="Verdana"/>
                <w:color w:val="auto"/>
                <w:sz w:val="20"/>
                <w:szCs w:val="20"/>
              </w:rPr>
            </w:pPr>
            <w:r w:rsidRPr="000E0B95">
              <w:rPr>
                <w:rFonts w:ascii="Verdana" w:hAnsi="Verdana"/>
                <w:b/>
                <w:color w:val="auto"/>
                <w:sz w:val="20"/>
                <w:szCs w:val="20"/>
              </w:rPr>
              <w:t>Amount</w:t>
            </w:r>
          </w:p>
        </w:tc>
      </w:tr>
      <w:tr w:rsidR="000E0B95" w:rsidRPr="000E0B95" w:rsidTr="0032459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£41</w:t>
            </w:r>
            <w:r>
              <w:rPr>
                <w:rFonts w:ascii="Verdana" w:hAnsi="Verdana"/>
                <w:sz w:val="20"/>
                <w:szCs w:val="20"/>
              </w:rPr>
              <w:t>,</w:t>
            </w:r>
            <w:r w:rsidRPr="000E0B95">
              <w:rPr>
                <w:rFonts w:ascii="Verdana" w:hAnsi="Verdana"/>
                <w:sz w:val="20"/>
                <w:szCs w:val="20"/>
              </w:rPr>
              <w:t>440</w:t>
            </w:r>
          </w:p>
        </w:tc>
      </w:tr>
      <w:tr w:rsidR="000E0B95" w:rsidRPr="000E0B95" w:rsidTr="0032459E">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rsidR="000E0B95" w:rsidRPr="000E0B95" w:rsidRDefault="000E0B95" w:rsidP="0032459E">
            <w:pPr>
              <w:pStyle w:val="TableRow"/>
              <w:spacing w:after="120"/>
              <w:ind w:left="0" w:right="0"/>
              <w:rPr>
                <w:rFonts w:ascii="Verdana" w:hAnsi="Verdana"/>
                <w:sz w:val="20"/>
                <w:szCs w:val="20"/>
              </w:rPr>
            </w:pPr>
            <w:r w:rsidRPr="000E0B95">
              <w:rPr>
                <w:rFonts w:ascii="Verdana" w:hAnsi="Verdana"/>
                <w:sz w:val="20"/>
                <w:szCs w:val="20"/>
              </w:rPr>
              <w:t xml:space="preserve">Pupil premium funding carried forward from previous years </w:t>
            </w:r>
            <w:r w:rsidRPr="000E0B95">
              <w:rPr>
                <w:rFonts w:ascii="Verdana" w:hAnsi="Verdana"/>
                <w:i/>
                <w:iCs/>
                <w:sz w:val="20"/>
                <w:szCs w:val="20"/>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£0</w:t>
            </w:r>
          </w:p>
        </w:tc>
      </w:tr>
      <w:tr w:rsidR="000E0B95" w:rsidRPr="000E0B95" w:rsidTr="0032459E">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spacing w:after="120"/>
              <w:ind w:left="0" w:right="0"/>
              <w:rPr>
                <w:rFonts w:ascii="Verdana" w:hAnsi="Verdana"/>
                <w:b/>
                <w:sz w:val="20"/>
                <w:szCs w:val="20"/>
              </w:rPr>
            </w:pPr>
            <w:r w:rsidRPr="000E0B95">
              <w:rPr>
                <w:rFonts w:ascii="Verdana" w:hAnsi="Verdana"/>
                <w:b/>
                <w:sz w:val="20"/>
                <w:szCs w:val="20"/>
              </w:rPr>
              <w:t>Total budget for this academic year</w:t>
            </w:r>
          </w:p>
          <w:p w:rsidR="000E0B95" w:rsidRPr="000E0B95" w:rsidRDefault="000E0B95" w:rsidP="0032459E">
            <w:pPr>
              <w:pStyle w:val="TableRow"/>
              <w:ind w:left="0" w:right="0"/>
              <w:rPr>
                <w:rFonts w:ascii="Verdana" w:hAnsi="Verdana"/>
                <w:i/>
                <w:iCs/>
                <w:sz w:val="20"/>
                <w:szCs w:val="20"/>
              </w:rPr>
            </w:pPr>
            <w:r w:rsidRPr="000E0B95">
              <w:rPr>
                <w:rFonts w:ascii="Verdana" w:hAnsi="Verdana"/>
                <w:i/>
                <w:iCs/>
                <w:sz w:val="20"/>
                <w:szCs w:val="20"/>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£41</w:t>
            </w:r>
            <w:r>
              <w:rPr>
                <w:rFonts w:ascii="Verdana" w:hAnsi="Verdana"/>
                <w:sz w:val="20"/>
                <w:szCs w:val="20"/>
              </w:rPr>
              <w:t>,</w:t>
            </w:r>
            <w:r w:rsidRPr="000E0B95">
              <w:rPr>
                <w:rFonts w:ascii="Verdana" w:hAnsi="Verdana"/>
                <w:sz w:val="20"/>
                <w:szCs w:val="20"/>
              </w:rPr>
              <w:t>440</w:t>
            </w:r>
          </w:p>
        </w:tc>
      </w:tr>
    </w:tbl>
    <w:p w:rsidR="000E0B95" w:rsidRPr="000E0B95" w:rsidRDefault="000E0B95" w:rsidP="000E0B95">
      <w:pPr>
        <w:pStyle w:val="Heading1"/>
        <w:rPr>
          <w:rFonts w:ascii="Verdana" w:hAnsi="Verdana"/>
          <w:color w:val="auto"/>
          <w:sz w:val="20"/>
          <w:szCs w:val="20"/>
        </w:rPr>
      </w:pPr>
      <w:r w:rsidRPr="000E0B95">
        <w:rPr>
          <w:rFonts w:ascii="Verdana" w:hAnsi="Verdana"/>
          <w:color w:val="auto"/>
          <w:sz w:val="20"/>
          <w:szCs w:val="20"/>
        </w:rPr>
        <w:lastRenderedPageBreak/>
        <w:t xml:space="preserve">Pupil </w:t>
      </w:r>
      <w:r w:rsidR="00887F27">
        <w:rPr>
          <w:rFonts w:ascii="Verdana" w:hAnsi="Verdana"/>
          <w:color w:val="auto"/>
          <w:sz w:val="20"/>
          <w:szCs w:val="20"/>
        </w:rPr>
        <w:t>P</w:t>
      </w:r>
      <w:r w:rsidRPr="000E0B95">
        <w:rPr>
          <w:rFonts w:ascii="Verdana" w:hAnsi="Verdana"/>
          <w:color w:val="auto"/>
          <w:sz w:val="20"/>
          <w:szCs w:val="20"/>
        </w:rPr>
        <w:t xml:space="preserve">remium </w:t>
      </w:r>
      <w:r w:rsidR="00887F27">
        <w:rPr>
          <w:rFonts w:ascii="Verdana" w:hAnsi="Verdana"/>
          <w:color w:val="auto"/>
          <w:sz w:val="20"/>
          <w:szCs w:val="20"/>
        </w:rPr>
        <w:t>S</w:t>
      </w:r>
      <w:r w:rsidRPr="000E0B95">
        <w:rPr>
          <w:rFonts w:ascii="Verdana" w:hAnsi="Verdana"/>
          <w:color w:val="auto"/>
          <w:sz w:val="20"/>
          <w:szCs w:val="20"/>
        </w:rPr>
        <w:t xml:space="preserve">trategy </w:t>
      </w:r>
      <w:r w:rsidR="00887F27">
        <w:rPr>
          <w:rFonts w:ascii="Verdana" w:hAnsi="Verdana"/>
          <w:color w:val="auto"/>
          <w:sz w:val="20"/>
          <w:szCs w:val="20"/>
        </w:rPr>
        <w:t>P</w:t>
      </w:r>
      <w:r w:rsidRPr="000E0B95">
        <w:rPr>
          <w:rFonts w:ascii="Verdana" w:hAnsi="Verdana"/>
          <w:color w:val="auto"/>
          <w:sz w:val="20"/>
          <w:szCs w:val="20"/>
        </w:rPr>
        <w:t>lan</w:t>
      </w:r>
    </w:p>
    <w:p w:rsidR="000E0B95" w:rsidRDefault="000E0B95" w:rsidP="005B5B2B">
      <w:pPr>
        <w:pStyle w:val="Heading2"/>
        <w:spacing w:line="360" w:lineRule="auto"/>
        <w:rPr>
          <w:rFonts w:ascii="Verdana" w:hAnsi="Verdana"/>
          <w:color w:val="auto"/>
          <w:sz w:val="20"/>
          <w:szCs w:val="20"/>
        </w:rPr>
      </w:pPr>
      <w:bookmarkStart w:id="1" w:name="_Toc357771640"/>
      <w:bookmarkStart w:id="2" w:name="_Toc346793418"/>
      <w:r w:rsidRPr="000E0B95">
        <w:rPr>
          <w:rFonts w:ascii="Verdana" w:hAnsi="Verdana"/>
          <w:color w:val="auto"/>
          <w:sz w:val="20"/>
          <w:szCs w:val="20"/>
        </w:rPr>
        <w:t>Statement of intent</w:t>
      </w:r>
    </w:p>
    <w:p w:rsidR="00887F27" w:rsidRDefault="00887F27" w:rsidP="00887F27">
      <w:pPr>
        <w:spacing w:line="360" w:lineRule="auto"/>
        <w:rPr>
          <w:rFonts w:ascii="Verdana" w:hAnsi="Verdana"/>
          <w:sz w:val="20"/>
          <w:szCs w:val="20"/>
          <w:lang w:eastAsia="en-GB"/>
        </w:rPr>
      </w:pPr>
      <w:r>
        <w:rPr>
          <w:rFonts w:ascii="Verdana" w:hAnsi="Verdana"/>
          <w:sz w:val="20"/>
          <w:szCs w:val="20"/>
          <w:lang w:eastAsia="en-GB"/>
        </w:rPr>
        <w:t>When making decisions about using Pupil Premium funding, it is important for Holy Family Catholic Primary School to consider the context of the school and the subsequent challenges faced alongside research conducted by the EEF.</w:t>
      </w:r>
    </w:p>
    <w:p w:rsidR="00887F27" w:rsidRDefault="005B5B2B" w:rsidP="00887F27">
      <w:pPr>
        <w:spacing w:line="360" w:lineRule="auto"/>
        <w:rPr>
          <w:rFonts w:ascii="Verdana" w:hAnsi="Verdana"/>
          <w:sz w:val="20"/>
          <w:szCs w:val="20"/>
          <w:lang w:eastAsia="en-GB"/>
        </w:rPr>
      </w:pPr>
      <w:r w:rsidRPr="000E0B95">
        <w:rPr>
          <w:rFonts w:ascii="Verdana" w:hAnsi="Verdana"/>
          <w:iCs/>
          <w:sz w:val="20"/>
          <w:szCs w:val="20"/>
        </w:rPr>
        <w:t>Common barriers to learning for disadvantaged children can be: less support at home, weak language and communication skills, lack of confidence, more frequent behaviour difficulties and attendance and punctuality issues. There may also be complex family situations that prevent children from flourishing. The challenges are varied and there is no “one size fits all”.</w:t>
      </w:r>
    </w:p>
    <w:p w:rsidR="005B5B2B" w:rsidRPr="00887F27" w:rsidRDefault="005B5B2B" w:rsidP="00887F27">
      <w:pPr>
        <w:spacing w:line="360" w:lineRule="auto"/>
        <w:rPr>
          <w:rFonts w:ascii="Verdana" w:hAnsi="Verdana"/>
          <w:sz w:val="20"/>
          <w:szCs w:val="20"/>
          <w:lang w:eastAsia="en-GB"/>
        </w:rPr>
      </w:pPr>
      <w:r w:rsidRPr="000E0B95">
        <w:rPr>
          <w:rFonts w:ascii="Verdana" w:hAnsi="Verdana"/>
          <w:iCs/>
          <w:sz w:val="20"/>
          <w:szCs w:val="20"/>
        </w:rPr>
        <w:t>We will ensure that all teaching staff are involved in the analysis of data and identification of pupils, so that they are fully aware of strengths and weaknesses across the school.</w:t>
      </w:r>
    </w:p>
    <w:p w:rsidR="00887F27" w:rsidRDefault="00887F27" w:rsidP="00887F27">
      <w:pPr>
        <w:spacing w:line="360" w:lineRule="auto"/>
        <w:rPr>
          <w:rFonts w:ascii="Verdana" w:hAnsi="Verdana"/>
          <w:b/>
          <w:iCs/>
          <w:sz w:val="20"/>
          <w:szCs w:val="20"/>
        </w:rPr>
      </w:pPr>
    </w:p>
    <w:p w:rsidR="005B5B2B" w:rsidRPr="00887F27" w:rsidRDefault="005B5B2B" w:rsidP="00887F27">
      <w:pPr>
        <w:spacing w:line="360" w:lineRule="auto"/>
        <w:rPr>
          <w:rFonts w:ascii="Verdana" w:hAnsi="Verdana"/>
          <w:b/>
          <w:iCs/>
          <w:sz w:val="20"/>
          <w:szCs w:val="20"/>
        </w:rPr>
      </w:pPr>
      <w:r w:rsidRPr="00887F27">
        <w:rPr>
          <w:rFonts w:ascii="Verdana" w:hAnsi="Verdana"/>
          <w:b/>
          <w:iCs/>
          <w:sz w:val="20"/>
          <w:szCs w:val="20"/>
        </w:rPr>
        <w:t>Principles</w:t>
      </w:r>
    </w:p>
    <w:p w:rsidR="005B5B2B" w:rsidRPr="000E0B95" w:rsidRDefault="005B5B2B" w:rsidP="005B5B2B">
      <w:pPr>
        <w:pStyle w:val="ListParagraph"/>
        <w:numPr>
          <w:ilvl w:val="0"/>
          <w:numId w:val="4"/>
        </w:numPr>
        <w:suppressAutoHyphens/>
        <w:autoSpaceDN w:val="0"/>
        <w:spacing w:after="240" w:line="360" w:lineRule="auto"/>
        <w:rPr>
          <w:rFonts w:ascii="Verdana" w:hAnsi="Verdana"/>
          <w:iCs/>
          <w:sz w:val="20"/>
          <w:szCs w:val="20"/>
        </w:rPr>
      </w:pPr>
      <w:r w:rsidRPr="000E0B95">
        <w:rPr>
          <w:rFonts w:ascii="Verdana" w:hAnsi="Verdana"/>
          <w:iCs/>
          <w:sz w:val="20"/>
          <w:szCs w:val="20"/>
        </w:rPr>
        <w:t>We ensure that teaching and learning opportunities meet the needs of all the pupils</w:t>
      </w:r>
    </w:p>
    <w:p w:rsidR="005B5B2B" w:rsidRPr="000E0B95" w:rsidRDefault="005B5B2B" w:rsidP="005B5B2B">
      <w:pPr>
        <w:pStyle w:val="ListParagraph"/>
        <w:numPr>
          <w:ilvl w:val="0"/>
          <w:numId w:val="4"/>
        </w:numPr>
        <w:suppressAutoHyphens/>
        <w:autoSpaceDN w:val="0"/>
        <w:spacing w:after="240" w:line="360" w:lineRule="auto"/>
        <w:rPr>
          <w:rFonts w:ascii="Verdana" w:hAnsi="Verdana"/>
          <w:iCs/>
          <w:sz w:val="20"/>
          <w:szCs w:val="20"/>
        </w:rPr>
      </w:pPr>
      <w:r w:rsidRPr="000E0B95">
        <w:rPr>
          <w:rFonts w:ascii="Verdana" w:hAnsi="Verdana"/>
          <w:iCs/>
          <w:sz w:val="20"/>
          <w:szCs w:val="20"/>
        </w:rPr>
        <w:t xml:space="preserve">We ensure that appropriate provision is made for pupils who belong to vulnerable groups, this includes ensuring that the needs of socially disadvantaged pupils are adequately assessed and addressed </w:t>
      </w:r>
    </w:p>
    <w:p w:rsidR="005B5B2B" w:rsidRPr="000E0B95" w:rsidRDefault="005B5B2B" w:rsidP="005B5B2B">
      <w:pPr>
        <w:pStyle w:val="ListParagraph"/>
        <w:numPr>
          <w:ilvl w:val="0"/>
          <w:numId w:val="4"/>
        </w:numPr>
        <w:suppressAutoHyphens/>
        <w:autoSpaceDN w:val="0"/>
        <w:spacing w:after="240" w:line="360" w:lineRule="auto"/>
        <w:rPr>
          <w:rFonts w:ascii="Verdana" w:hAnsi="Verdana"/>
          <w:iCs/>
          <w:sz w:val="20"/>
          <w:szCs w:val="20"/>
        </w:rPr>
      </w:pPr>
      <w:r w:rsidRPr="000E0B95">
        <w:rPr>
          <w:rFonts w:ascii="Verdana" w:hAnsi="Verdana"/>
          <w:iCs/>
          <w:sz w:val="20"/>
          <w:szCs w:val="20"/>
        </w:rPr>
        <w:t xml:space="preserve">In making provision for socially disadvantaged pupils, we recognise that not all pupils who receive free school meals will be socially disadvantaged </w:t>
      </w:r>
    </w:p>
    <w:p w:rsidR="005B5B2B" w:rsidRPr="000E0B95" w:rsidRDefault="005B5B2B" w:rsidP="005B5B2B">
      <w:pPr>
        <w:pStyle w:val="ListParagraph"/>
        <w:numPr>
          <w:ilvl w:val="0"/>
          <w:numId w:val="4"/>
        </w:numPr>
        <w:suppressAutoHyphens/>
        <w:autoSpaceDN w:val="0"/>
        <w:spacing w:after="240" w:line="360" w:lineRule="auto"/>
        <w:rPr>
          <w:rFonts w:ascii="Verdana" w:hAnsi="Verdana"/>
          <w:iCs/>
          <w:sz w:val="20"/>
          <w:szCs w:val="20"/>
        </w:rPr>
      </w:pPr>
      <w:r w:rsidRPr="000E0B95">
        <w:rPr>
          <w:rFonts w:ascii="Verdana" w:hAnsi="Verdana"/>
          <w:iCs/>
          <w:sz w:val="20"/>
          <w:szCs w:val="20"/>
        </w:rPr>
        <w:t xml:space="preserve">We also recognise that not all pupils who are socially disadvantaged are registered or qualify for free school meals. We reserve the right to allocate the Pupil Premium funding to support any pupil or groups of pupils the school has legitimately identified as being socially disadvantaged </w:t>
      </w:r>
    </w:p>
    <w:p w:rsidR="005B5B2B" w:rsidRPr="000E0B95" w:rsidRDefault="005B5B2B" w:rsidP="005B5B2B">
      <w:pPr>
        <w:pStyle w:val="ListParagraph"/>
        <w:numPr>
          <w:ilvl w:val="0"/>
          <w:numId w:val="4"/>
        </w:numPr>
        <w:suppressAutoHyphens/>
        <w:autoSpaceDN w:val="0"/>
        <w:spacing w:after="240" w:line="360" w:lineRule="auto"/>
        <w:rPr>
          <w:rFonts w:ascii="Verdana" w:hAnsi="Verdana"/>
          <w:iCs/>
          <w:sz w:val="20"/>
          <w:szCs w:val="20"/>
        </w:rPr>
      </w:pPr>
      <w:r w:rsidRPr="000E0B95">
        <w:rPr>
          <w:rFonts w:ascii="Verdana" w:hAnsi="Verdana"/>
          <w:iCs/>
          <w:sz w:val="20"/>
          <w:szCs w:val="20"/>
        </w:rPr>
        <w:t xml:space="preserve">Pupil premium funding will be allocated following a needs analysis which will identify priority classes, groups or individuals. Limited funding and resources </w:t>
      </w:r>
      <w:proofErr w:type="gramStart"/>
      <w:r w:rsidRPr="000E0B95">
        <w:rPr>
          <w:rFonts w:ascii="Verdana" w:hAnsi="Verdana"/>
          <w:iCs/>
          <w:sz w:val="20"/>
          <w:szCs w:val="20"/>
        </w:rPr>
        <w:t>means</w:t>
      </w:r>
      <w:proofErr w:type="gramEnd"/>
      <w:r w:rsidRPr="000E0B95">
        <w:rPr>
          <w:rFonts w:ascii="Verdana" w:hAnsi="Verdana"/>
          <w:iCs/>
          <w:sz w:val="20"/>
          <w:szCs w:val="20"/>
        </w:rPr>
        <w:t xml:space="preserve"> that not all children receiving free school meals will be in receipt of pupil premium interventions at one time</w:t>
      </w:r>
    </w:p>
    <w:p w:rsidR="00887F27" w:rsidRDefault="005B5B2B" w:rsidP="005B5B2B">
      <w:pPr>
        <w:pStyle w:val="ListParagraph"/>
        <w:numPr>
          <w:ilvl w:val="0"/>
          <w:numId w:val="4"/>
        </w:numPr>
        <w:suppressAutoHyphens/>
        <w:autoSpaceDN w:val="0"/>
        <w:spacing w:after="240" w:line="360" w:lineRule="auto"/>
        <w:rPr>
          <w:rFonts w:ascii="Verdana" w:hAnsi="Verdana"/>
          <w:iCs/>
          <w:sz w:val="20"/>
          <w:szCs w:val="20"/>
        </w:rPr>
      </w:pPr>
      <w:r w:rsidRPr="00887F27">
        <w:rPr>
          <w:rFonts w:ascii="Verdana" w:hAnsi="Verdana"/>
          <w:iCs/>
          <w:sz w:val="20"/>
          <w:szCs w:val="20"/>
        </w:rPr>
        <w:t>Our approach will be responsive to common challenges and individual needs, rooted in robust diagnostic assessment, not assumptions about the impact of disadvantage. The approaches we have adopted complement each other to help pupils excel. To ensure they are effective we will:</w:t>
      </w:r>
    </w:p>
    <w:p w:rsidR="005B5B2B" w:rsidRPr="00887F27" w:rsidRDefault="005B5B2B" w:rsidP="00887F27">
      <w:pPr>
        <w:pStyle w:val="ListParagraph"/>
        <w:numPr>
          <w:ilvl w:val="1"/>
          <w:numId w:val="4"/>
        </w:numPr>
        <w:suppressAutoHyphens/>
        <w:autoSpaceDN w:val="0"/>
        <w:spacing w:after="240" w:line="360" w:lineRule="auto"/>
        <w:rPr>
          <w:rFonts w:ascii="Verdana" w:hAnsi="Verdana"/>
          <w:iCs/>
          <w:sz w:val="20"/>
          <w:szCs w:val="20"/>
        </w:rPr>
      </w:pPr>
      <w:r w:rsidRPr="00887F27">
        <w:rPr>
          <w:rFonts w:ascii="Verdana" w:hAnsi="Verdana"/>
          <w:iCs/>
          <w:sz w:val="20"/>
          <w:szCs w:val="20"/>
        </w:rPr>
        <w:lastRenderedPageBreak/>
        <w:t>Ensure disadvantaged pupils are challenged in the work that they’re set</w:t>
      </w:r>
    </w:p>
    <w:p w:rsidR="005B5B2B" w:rsidRPr="000E0B95" w:rsidRDefault="005B5B2B" w:rsidP="00887F27">
      <w:pPr>
        <w:pStyle w:val="ListParagraph"/>
        <w:numPr>
          <w:ilvl w:val="1"/>
          <w:numId w:val="4"/>
        </w:numPr>
        <w:suppressAutoHyphens/>
        <w:autoSpaceDN w:val="0"/>
        <w:spacing w:after="240" w:line="360" w:lineRule="auto"/>
        <w:rPr>
          <w:rFonts w:ascii="Verdana" w:hAnsi="Verdana"/>
          <w:iCs/>
          <w:sz w:val="20"/>
          <w:szCs w:val="20"/>
        </w:rPr>
      </w:pPr>
      <w:r w:rsidRPr="000E0B95">
        <w:rPr>
          <w:rFonts w:ascii="Verdana" w:hAnsi="Verdana"/>
          <w:iCs/>
          <w:sz w:val="20"/>
          <w:szCs w:val="20"/>
        </w:rPr>
        <w:t>Act early to intervene at the point need is identified</w:t>
      </w:r>
    </w:p>
    <w:p w:rsidR="005B5B2B" w:rsidRDefault="005B5B2B" w:rsidP="00887F27">
      <w:pPr>
        <w:pStyle w:val="ListParagraph"/>
        <w:numPr>
          <w:ilvl w:val="1"/>
          <w:numId w:val="4"/>
        </w:numPr>
        <w:suppressAutoHyphens/>
        <w:autoSpaceDN w:val="0"/>
        <w:spacing w:after="240" w:line="360" w:lineRule="auto"/>
        <w:rPr>
          <w:rFonts w:ascii="Verdana" w:hAnsi="Verdana"/>
          <w:iCs/>
          <w:sz w:val="20"/>
          <w:szCs w:val="20"/>
        </w:rPr>
      </w:pPr>
      <w:r w:rsidRPr="000E0B95">
        <w:rPr>
          <w:rFonts w:ascii="Verdana" w:hAnsi="Verdana"/>
          <w:iCs/>
          <w:sz w:val="20"/>
          <w:szCs w:val="20"/>
        </w:rPr>
        <w:t>Adopt a whole school approach in which all staff take responsibility for disadvantaged pupils’ outcomes and raise expectations of what they can achieve</w:t>
      </w:r>
    </w:p>
    <w:p w:rsidR="00887F27" w:rsidRDefault="00887F27" w:rsidP="00887F27">
      <w:pPr>
        <w:suppressAutoHyphens/>
        <w:autoSpaceDN w:val="0"/>
        <w:spacing w:after="240" w:line="360" w:lineRule="auto"/>
        <w:rPr>
          <w:rFonts w:ascii="Verdana" w:hAnsi="Verdana"/>
          <w:b/>
          <w:iCs/>
          <w:sz w:val="20"/>
          <w:szCs w:val="20"/>
        </w:rPr>
      </w:pPr>
    </w:p>
    <w:p w:rsidR="00887F27" w:rsidRDefault="00887F27" w:rsidP="00887F27">
      <w:pPr>
        <w:suppressAutoHyphens/>
        <w:autoSpaceDN w:val="0"/>
        <w:spacing w:after="150" w:line="360" w:lineRule="auto"/>
        <w:rPr>
          <w:rFonts w:ascii="Verdana" w:hAnsi="Verdana"/>
          <w:b/>
          <w:iCs/>
          <w:sz w:val="20"/>
          <w:szCs w:val="20"/>
        </w:rPr>
      </w:pPr>
      <w:r>
        <w:rPr>
          <w:rFonts w:ascii="Verdana" w:hAnsi="Verdana"/>
          <w:b/>
          <w:iCs/>
          <w:sz w:val="20"/>
          <w:szCs w:val="20"/>
        </w:rPr>
        <w:t>Demography and school context</w:t>
      </w:r>
    </w:p>
    <w:p w:rsidR="00887F27" w:rsidRDefault="00887F27" w:rsidP="00887F27">
      <w:pPr>
        <w:suppressAutoHyphens/>
        <w:autoSpaceDN w:val="0"/>
        <w:spacing w:after="150" w:line="360" w:lineRule="auto"/>
        <w:rPr>
          <w:rFonts w:ascii="Verdana" w:hAnsi="Verdana"/>
          <w:iCs/>
          <w:sz w:val="20"/>
          <w:szCs w:val="20"/>
        </w:rPr>
      </w:pPr>
      <w:r w:rsidRPr="00887F27">
        <w:rPr>
          <w:rFonts w:ascii="Verdana" w:hAnsi="Verdana"/>
          <w:iCs/>
          <w:sz w:val="20"/>
          <w:szCs w:val="20"/>
        </w:rPr>
        <w:t xml:space="preserve">The heat map shows FSM eligibility for all pupils in Reception </w:t>
      </w:r>
      <w:r>
        <w:rPr>
          <w:rFonts w:ascii="Verdana" w:hAnsi="Verdana"/>
          <w:iCs/>
          <w:sz w:val="20"/>
          <w:szCs w:val="20"/>
        </w:rPr>
        <w:t>to</w:t>
      </w:r>
      <w:r w:rsidRPr="00887F27">
        <w:rPr>
          <w:rFonts w:ascii="Verdana" w:hAnsi="Verdana"/>
          <w:iCs/>
          <w:sz w:val="20"/>
          <w:szCs w:val="20"/>
        </w:rPr>
        <w:t xml:space="preserve"> Year 6 across Wigan Note: Data used in this section has been produced using January 2024 Census data and year groups mentioned are those as of January 2024</w:t>
      </w:r>
      <w:r>
        <w:rPr>
          <w:rFonts w:ascii="Verdana" w:hAnsi="Verdana"/>
          <w:iCs/>
          <w:sz w:val="20"/>
          <w:szCs w:val="20"/>
        </w:rPr>
        <w:t>.</w:t>
      </w:r>
    </w:p>
    <w:p w:rsidR="00887F27" w:rsidRDefault="00887F27" w:rsidP="00887F27">
      <w:pPr>
        <w:suppressAutoHyphens/>
        <w:autoSpaceDN w:val="0"/>
        <w:spacing w:after="240" w:line="360" w:lineRule="auto"/>
        <w:jc w:val="center"/>
        <w:rPr>
          <w:rFonts w:ascii="Verdana" w:hAnsi="Verdana"/>
          <w:b/>
          <w:iCs/>
          <w:sz w:val="20"/>
          <w:szCs w:val="20"/>
        </w:rPr>
      </w:pPr>
      <w:r w:rsidRPr="000E0B95">
        <w:rPr>
          <w:rFonts w:ascii="Verdana" w:hAnsi="Verdana"/>
          <w:i/>
          <w:iCs/>
          <w:noProof/>
          <w:sz w:val="20"/>
          <w:szCs w:val="20"/>
        </w:rPr>
        <w:drawing>
          <wp:inline distT="0" distB="0" distL="0" distR="0" wp14:anchorId="25680CE1" wp14:editId="23C2E915">
            <wp:extent cx="3291840" cy="229235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1840" cy="2292350"/>
                    </a:xfrm>
                    <a:prstGeom prst="rect">
                      <a:avLst/>
                    </a:prstGeom>
                    <a:noFill/>
                  </pic:spPr>
                </pic:pic>
              </a:graphicData>
            </a:graphic>
          </wp:inline>
        </w:drawing>
      </w:r>
    </w:p>
    <w:p w:rsidR="00887F27" w:rsidRDefault="00887F27" w:rsidP="00887F27">
      <w:pPr>
        <w:rPr>
          <w:lang w:eastAsia="en-GB"/>
        </w:rPr>
      </w:pPr>
    </w:p>
    <w:p w:rsidR="00887F27" w:rsidRDefault="00887F27" w:rsidP="00887F27">
      <w:pPr>
        <w:rPr>
          <w:rFonts w:ascii="Verdana" w:hAnsi="Verdana"/>
          <w:b/>
          <w:iCs/>
          <w:sz w:val="20"/>
          <w:szCs w:val="20"/>
        </w:rPr>
      </w:pPr>
      <w:r w:rsidRPr="00887F27">
        <w:rPr>
          <w:rFonts w:ascii="Verdana" w:hAnsi="Verdana"/>
          <w:b/>
          <w:iCs/>
          <w:sz w:val="20"/>
          <w:szCs w:val="20"/>
        </w:rPr>
        <w:t>Ultimate Objectives</w:t>
      </w:r>
    </w:p>
    <w:p w:rsidR="00887F27" w:rsidRPr="00887F27" w:rsidRDefault="00887F27" w:rsidP="00887F27">
      <w:pPr>
        <w:pStyle w:val="ListParagraph"/>
        <w:numPr>
          <w:ilvl w:val="0"/>
          <w:numId w:val="8"/>
        </w:numPr>
        <w:rPr>
          <w:rFonts w:ascii="Verdana" w:hAnsi="Verdana"/>
          <w:b/>
          <w:iCs/>
          <w:sz w:val="20"/>
          <w:szCs w:val="20"/>
        </w:rPr>
      </w:pPr>
      <w:r w:rsidRPr="00887F27">
        <w:rPr>
          <w:rFonts w:ascii="Verdana" w:hAnsi="Verdana"/>
          <w:iCs/>
          <w:sz w:val="20"/>
          <w:szCs w:val="20"/>
        </w:rPr>
        <w:t>To narrow the attainment gap between disadvantaged and non-disadvantaged pupils nationally and also within internal school data</w:t>
      </w:r>
    </w:p>
    <w:p w:rsidR="00887F27" w:rsidRDefault="00887F27" w:rsidP="00887F27">
      <w:pPr>
        <w:pStyle w:val="ListParagraph"/>
        <w:numPr>
          <w:ilvl w:val="0"/>
          <w:numId w:val="4"/>
        </w:numPr>
        <w:suppressAutoHyphens/>
        <w:autoSpaceDN w:val="0"/>
        <w:spacing w:after="240" w:line="288" w:lineRule="auto"/>
        <w:rPr>
          <w:rFonts w:ascii="Verdana" w:hAnsi="Verdana"/>
          <w:iCs/>
          <w:sz w:val="20"/>
          <w:szCs w:val="20"/>
        </w:rPr>
      </w:pPr>
      <w:r w:rsidRPr="000E0B95">
        <w:rPr>
          <w:rFonts w:ascii="Verdana" w:hAnsi="Verdana"/>
          <w:iCs/>
          <w:sz w:val="20"/>
          <w:szCs w:val="20"/>
        </w:rPr>
        <w:t>For all disadvantaged pupils in school to exceed nationally expected progress rates in order to reach Age Related Expectation at the end of Year 6 and thus achieve GCSE’s in English and Maths</w:t>
      </w:r>
    </w:p>
    <w:p w:rsidR="00887F27" w:rsidRPr="000E0B95" w:rsidRDefault="00887F27" w:rsidP="00887F27">
      <w:pPr>
        <w:pStyle w:val="ListParagraph"/>
        <w:suppressAutoHyphens/>
        <w:autoSpaceDN w:val="0"/>
        <w:spacing w:after="240" w:line="288" w:lineRule="auto"/>
        <w:rPr>
          <w:rFonts w:ascii="Verdana" w:hAnsi="Verdana"/>
          <w:iCs/>
          <w:sz w:val="20"/>
          <w:szCs w:val="20"/>
        </w:rPr>
      </w:pPr>
    </w:p>
    <w:p w:rsidR="00887F27" w:rsidRDefault="00887F27" w:rsidP="00887F27">
      <w:pPr>
        <w:suppressAutoHyphens/>
        <w:autoSpaceDN w:val="0"/>
        <w:spacing w:after="240" w:line="288" w:lineRule="auto"/>
        <w:rPr>
          <w:rFonts w:ascii="Verdana" w:hAnsi="Verdana"/>
          <w:b/>
          <w:iCs/>
          <w:sz w:val="20"/>
          <w:szCs w:val="20"/>
        </w:rPr>
      </w:pPr>
      <w:r w:rsidRPr="00887F27">
        <w:rPr>
          <w:rFonts w:ascii="Verdana" w:hAnsi="Verdana"/>
          <w:b/>
          <w:iCs/>
          <w:sz w:val="20"/>
          <w:szCs w:val="20"/>
        </w:rPr>
        <w:t>Achieving These Objectives</w:t>
      </w:r>
    </w:p>
    <w:p w:rsidR="00887F27" w:rsidRDefault="00887F27" w:rsidP="00887F27">
      <w:pPr>
        <w:suppressAutoHyphens/>
        <w:autoSpaceDN w:val="0"/>
        <w:spacing w:after="240" w:line="288" w:lineRule="auto"/>
        <w:rPr>
          <w:rFonts w:ascii="Verdana" w:hAnsi="Verdana"/>
          <w:b/>
          <w:iCs/>
          <w:sz w:val="20"/>
          <w:szCs w:val="20"/>
        </w:rPr>
      </w:pPr>
      <w:r w:rsidRPr="00887F27">
        <w:rPr>
          <w:rFonts w:ascii="Verdana" w:hAnsi="Verdana"/>
          <w:iCs/>
          <w:sz w:val="20"/>
          <w:szCs w:val="20"/>
        </w:rPr>
        <w:t xml:space="preserve">This details the key challenges to achievement that we have identified among our disadvantaged pupils </w:t>
      </w:r>
    </w:p>
    <w:p w:rsidR="00887F27" w:rsidRPr="00887F27" w:rsidRDefault="00887F27" w:rsidP="00887F27">
      <w:pPr>
        <w:pStyle w:val="ListParagraph"/>
        <w:numPr>
          <w:ilvl w:val="0"/>
          <w:numId w:val="8"/>
        </w:numPr>
        <w:suppressAutoHyphens/>
        <w:autoSpaceDN w:val="0"/>
        <w:spacing w:after="240" w:line="288" w:lineRule="auto"/>
        <w:rPr>
          <w:rFonts w:ascii="Verdana" w:hAnsi="Verdana"/>
          <w:b/>
          <w:iCs/>
          <w:sz w:val="20"/>
          <w:szCs w:val="20"/>
        </w:rPr>
      </w:pPr>
      <w:r w:rsidRPr="00887F27">
        <w:rPr>
          <w:rFonts w:ascii="Verdana" w:hAnsi="Verdana"/>
          <w:iCs/>
          <w:sz w:val="20"/>
          <w:szCs w:val="20"/>
        </w:rPr>
        <w:t xml:space="preserve">Weak Language and Communication skills </w:t>
      </w:r>
    </w:p>
    <w:p w:rsidR="00887F27" w:rsidRPr="00887F27" w:rsidRDefault="00887F27" w:rsidP="00887F27">
      <w:pPr>
        <w:pStyle w:val="ListParagraph"/>
        <w:numPr>
          <w:ilvl w:val="0"/>
          <w:numId w:val="8"/>
        </w:numPr>
        <w:suppressAutoHyphens/>
        <w:autoSpaceDN w:val="0"/>
        <w:spacing w:after="240" w:line="288" w:lineRule="auto"/>
        <w:rPr>
          <w:rFonts w:ascii="Verdana" w:hAnsi="Verdana"/>
          <w:b/>
          <w:iCs/>
          <w:sz w:val="20"/>
          <w:szCs w:val="20"/>
        </w:rPr>
      </w:pPr>
      <w:r w:rsidRPr="00887F27">
        <w:rPr>
          <w:rFonts w:ascii="Verdana" w:hAnsi="Verdana"/>
          <w:iCs/>
          <w:sz w:val="20"/>
          <w:szCs w:val="20"/>
        </w:rPr>
        <w:t xml:space="preserve">Low attainment on entry to the Early Years Foundation Stage in all areas </w:t>
      </w:r>
    </w:p>
    <w:p w:rsidR="00887F27" w:rsidRPr="00887F27" w:rsidRDefault="00887F27" w:rsidP="00887F27">
      <w:pPr>
        <w:pStyle w:val="ListParagraph"/>
        <w:numPr>
          <w:ilvl w:val="0"/>
          <w:numId w:val="8"/>
        </w:numPr>
        <w:suppressAutoHyphens/>
        <w:autoSpaceDN w:val="0"/>
        <w:spacing w:after="240" w:line="288" w:lineRule="auto"/>
        <w:rPr>
          <w:rFonts w:ascii="Verdana" w:hAnsi="Verdana"/>
          <w:b/>
          <w:iCs/>
          <w:sz w:val="20"/>
          <w:szCs w:val="20"/>
        </w:rPr>
      </w:pPr>
      <w:r w:rsidRPr="00887F27">
        <w:rPr>
          <w:rFonts w:ascii="Verdana" w:hAnsi="Verdana"/>
          <w:iCs/>
          <w:sz w:val="20"/>
          <w:szCs w:val="20"/>
        </w:rPr>
        <w:t>More frequent behaviour/emotional difficulties</w:t>
      </w:r>
    </w:p>
    <w:p w:rsidR="00887F27" w:rsidRPr="00887F27" w:rsidRDefault="00887F27" w:rsidP="00887F27">
      <w:pPr>
        <w:pStyle w:val="ListParagraph"/>
        <w:numPr>
          <w:ilvl w:val="0"/>
          <w:numId w:val="8"/>
        </w:numPr>
        <w:suppressAutoHyphens/>
        <w:autoSpaceDN w:val="0"/>
        <w:spacing w:after="240" w:line="288" w:lineRule="auto"/>
        <w:rPr>
          <w:rFonts w:ascii="Verdana" w:hAnsi="Verdana"/>
          <w:b/>
          <w:iCs/>
          <w:sz w:val="20"/>
          <w:szCs w:val="20"/>
        </w:rPr>
      </w:pPr>
      <w:r w:rsidRPr="00887F27">
        <w:rPr>
          <w:rFonts w:ascii="Verdana" w:hAnsi="Verdana"/>
          <w:iCs/>
          <w:sz w:val="20"/>
          <w:szCs w:val="20"/>
        </w:rPr>
        <w:t>Attendance and Punctuality issues</w:t>
      </w:r>
    </w:p>
    <w:p w:rsidR="00887F27" w:rsidRPr="00887F27" w:rsidRDefault="00887F27" w:rsidP="00887F27">
      <w:pPr>
        <w:pStyle w:val="ListParagraph"/>
        <w:numPr>
          <w:ilvl w:val="0"/>
          <w:numId w:val="8"/>
        </w:numPr>
        <w:suppressAutoHyphens/>
        <w:autoSpaceDN w:val="0"/>
        <w:spacing w:after="240" w:line="288" w:lineRule="auto"/>
        <w:rPr>
          <w:rFonts w:ascii="Verdana" w:hAnsi="Verdana"/>
          <w:b/>
          <w:iCs/>
          <w:sz w:val="20"/>
          <w:szCs w:val="20"/>
        </w:rPr>
      </w:pPr>
      <w:r w:rsidRPr="00887F27">
        <w:rPr>
          <w:rFonts w:ascii="Verdana" w:hAnsi="Verdana"/>
          <w:iCs/>
          <w:sz w:val="20"/>
          <w:szCs w:val="20"/>
        </w:rPr>
        <w:lastRenderedPageBreak/>
        <w:t>Barriers to accessing online learning</w:t>
      </w:r>
    </w:p>
    <w:p w:rsidR="00887F27" w:rsidRPr="00887F27" w:rsidRDefault="00887F27" w:rsidP="00887F27">
      <w:pPr>
        <w:suppressAutoHyphens/>
        <w:autoSpaceDN w:val="0"/>
        <w:spacing w:after="150" w:line="360" w:lineRule="auto"/>
        <w:rPr>
          <w:rFonts w:ascii="Verdana" w:hAnsi="Verdana"/>
          <w:iCs/>
          <w:sz w:val="20"/>
          <w:szCs w:val="20"/>
        </w:rPr>
      </w:pPr>
      <w:r w:rsidRPr="00887F27">
        <w:rPr>
          <w:rFonts w:ascii="Verdana" w:hAnsi="Verdana"/>
          <w:iCs/>
          <w:sz w:val="20"/>
          <w:szCs w:val="20"/>
        </w:rPr>
        <w:t xml:space="preserve">The range of provision the Governors consider making for this group include and would not be limited to: </w:t>
      </w:r>
    </w:p>
    <w:p w:rsidR="00887F27" w:rsidRDefault="00887F27" w:rsidP="00887F27">
      <w:pPr>
        <w:pStyle w:val="ListParagraph"/>
        <w:numPr>
          <w:ilvl w:val="0"/>
          <w:numId w:val="4"/>
        </w:numPr>
        <w:suppressAutoHyphens/>
        <w:autoSpaceDN w:val="0"/>
        <w:spacing w:after="150" w:line="360" w:lineRule="auto"/>
        <w:rPr>
          <w:rFonts w:ascii="Verdana" w:hAnsi="Verdana"/>
          <w:iCs/>
          <w:sz w:val="20"/>
          <w:szCs w:val="20"/>
        </w:rPr>
      </w:pPr>
      <w:r w:rsidRPr="000E0B95">
        <w:rPr>
          <w:rFonts w:ascii="Verdana" w:hAnsi="Verdana"/>
          <w:iCs/>
          <w:sz w:val="20"/>
          <w:szCs w:val="20"/>
        </w:rPr>
        <w:t>1-1 support where assessments and monitoring highlight the need</w:t>
      </w:r>
    </w:p>
    <w:p w:rsidR="00887F27" w:rsidRDefault="00887F27" w:rsidP="00887F27">
      <w:pPr>
        <w:pStyle w:val="ListParagraph"/>
        <w:numPr>
          <w:ilvl w:val="0"/>
          <w:numId w:val="4"/>
        </w:numPr>
        <w:suppressAutoHyphens/>
        <w:autoSpaceDN w:val="0"/>
        <w:spacing w:after="150" w:line="360" w:lineRule="auto"/>
        <w:rPr>
          <w:rFonts w:ascii="Verdana" w:hAnsi="Verdana"/>
          <w:iCs/>
          <w:sz w:val="20"/>
          <w:szCs w:val="20"/>
        </w:rPr>
      </w:pPr>
      <w:r w:rsidRPr="00887F27">
        <w:rPr>
          <w:rFonts w:ascii="Verdana" w:hAnsi="Verdana"/>
          <w:iCs/>
          <w:sz w:val="20"/>
          <w:szCs w:val="20"/>
        </w:rPr>
        <w:t xml:space="preserve">Additional teaching and learning opportunities provided through trained Teaching assistants or external agencies </w:t>
      </w:r>
    </w:p>
    <w:p w:rsidR="00887F27" w:rsidRDefault="00887F27" w:rsidP="00887F27">
      <w:pPr>
        <w:pStyle w:val="ListParagraph"/>
        <w:numPr>
          <w:ilvl w:val="0"/>
          <w:numId w:val="4"/>
        </w:numPr>
        <w:suppressAutoHyphens/>
        <w:autoSpaceDN w:val="0"/>
        <w:spacing w:after="150" w:line="360" w:lineRule="auto"/>
        <w:rPr>
          <w:rFonts w:ascii="Verdana" w:hAnsi="Verdana"/>
          <w:iCs/>
          <w:sz w:val="20"/>
          <w:szCs w:val="20"/>
        </w:rPr>
      </w:pPr>
      <w:r w:rsidRPr="00887F27">
        <w:rPr>
          <w:rFonts w:ascii="Verdana" w:hAnsi="Verdana"/>
          <w:iCs/>
          <w:sz w:val="20"/>
          <w:szCs w:val="20"/>
        </w:rPr>
        <w:t>All our work through the pupil premium will be aimed at accelerating progress, moving children to at least age-related expectations and beyond where appropriate</w:t>
      </w:r>
    </w:p>
    <w:p w:rsidR="00887F27" w:rsidRDefault="00887F27" w:rsidP="00887F27">
      <w:pPr>
        <w:pStyle w:val="ListParagraph"/>
        <w:numPr>
          <w:ilvl w:val="0"/>
          <w:numId w:val="4"/>
        </w:numPr>
        <w:suppressAutoHyphens/>
        <w:autoSpaceDN w:val="0"/>
        <w:spacing w:after="150" w:line="360" w:lineRule="auto"/>
        <w:rPr>
          <w:rFonts w:ascii="Verdana" w:hAnsi="Verdana"/>
          <w:iCs/>
          <w:sz w:val="20"/>
          <w:szCs w:val="20"/>
        </w:rPr>
      </w:pPr>
      <w:r w:rsidRPr="00887F27">
        <w:rPr>
          <w:rFonts w:ascii="Verdana" w:hAnsi="Verdana"/>
          <w:iCs/>
          <w:sz w:val="20"/>
          <w:szCs w:val="20"/>
        </w:rPr>
        <w:t xml:space="preserve">Pupil premium resources are to be used to target able children on Free School Meals to achieve Age Related Expectations </w:t>
      </w:r>
    </w:p>
    <w:p w:rsidR="002971B8" w:rsidRDefault="00887F27" w:rsidP="002971B8">
      <w:pPr>
        <w:pStyle w:val="ListParagraph"/>
        <w:numPr>
          <w:ilvl w:val="0"/>
          <w:numId w:val="4"/>
        </w:numPr>
        <w:suppressAutoHyphens/>
        <w:autoSpaceDN w:val="0"/>
        <w:spacing w:after="150" w:line="360" w:lineRule="auto"/>
        <w:rPr>
          <w:rFonts w:ascii="Verdana" w:hAnsi="Verdana"/>
          <w:iCs/>
          <w:sz w:val="20"/>
          <w:szCs w:val="20"/>
        </w:rPr>
      </w:pPr>
      <w:r w:rsidRPr="00887F27">
        <w:rPr>
          <w:rFonts w:ascii="Verdana" w:hAnsi="Verdana"/>
          <w:iCs/>
          <w:sz w:val="20"/>
          <w:szCs w:val="20"/>
        </w:rPr>
        <w:t>Transition from primary to secondary and transition internally and into EYFS</w:t>
      </w:r>
    </w:p>
    <w:p w:rsidR="002971B8" w:rsidRDefault="00887F27" w:rsidP="002971B8">
      <w:pPr>
        <w:pStyle w:val="ListParagraph"/>
        <w:numPr>
          <w:ilvl w:val="0"/>
          <w:numId w:val="4"/>
        </w:numPr>
        <w:suppressAutoHyphens/>
        <w:autoSpaceDN w:val="0"/>
        <w:spacing w:after="150" w:line="360" w:lineRule="auto"/>
        <w:rPr>
          <w:rFonts w:ascii="Verdana" w:hAnsi="Verdana"/>
          <w:iCs/>
          <w:sz w:val="20"/>
          <w:szCs w:val="20"/>
        </w:rPr>
      </w:pPr>
      <w:r w:rsidRPr="002971B8">
        <w:rPr>
          <w:rFonts w:ascii="Verdana" w:hAnsi="Verdana"/>
          <w:iCs/>
          <w:sz w:val="20"/>
          <w:szCs w:val="20"/>
        </w:rPr>
        <w:t>Additional learning support</w:t>
      </w:r>
    </w:p>
    <w:p w:rsidR="002971B8" w:rsidRDefault="00887F27" w:rsidP="002971B8">
      <w:pPr>
        <w:pStyle w:val="ListParagraph"/>
        <w:numPr>
          <w:ilvl w:val="0"/>
          <w:numId w:val="4"/>
        </w:numPr>
        <w:suppressAutoHyphens/>
        <w:autoSpaceDN w:val="0"/>
        <w:spacing w:after="150" w:line="360" w:lineRule="auto"/>
        <w:rPr>
          <w:rFonts w:ascii="Verdana" w:hAnsi="Verdana"/>
          <w:iCs/>
          <w:sz w:val="20"/>
          <w:szCs w:val="20"/>
        </w:rPr>
      </w:pPr>
      <w:r w:rsidRPr="002971B8">
        <w:rPr>
          <w:rFonts w:ascii="Verdana" w:hAnsi="Verdana"/>
          <w:iCs/>
          <w:sz w:val="20"/>
          <w:szCs w:val="20"/>
        </w:rPr>
        <w:t>Pay for activities, educational visits and residentials, ensuring children have first-hand experiences to use in their learning in the classroo</w:t>
      </w:r>
      <w:r w:rsidR="002971B8">
        <w:rPr>
          <w:rFonts w:ascii="Verdana" w:hAnsi="Verdana"/>
          <w:iCs/>
          <w:sz w:val="20"/>
          <w:szCs w:val="20"/>
        </w:rPr>
        <w:t>m</w:t>
      </w:r>
    </w:p>
    <w:p w:rsidR="002971B8" w:rsidRDefault="00887F27" w:rsidP="002971B8">
      <w:pPr>
        <w:pStyle w:val="ListParagraph"/>
        <w:numPr>
          <w:ilvl w:val="0"/>
          <w:numId w:val="4"/>
        </w:numPr>
        <w:suppressAutoHyphens/>
        <w:autoSpaceDN w:val="0"/>
        <w:spacing w:after="150" w:line="360" w:lineRule="auto"/>
        <w:rPr>
          <w:rFonts w:ascii="Verdana" w:hAnsi="Verdana"/>
          <w:iCs/>
          <w:sz w:val="20"/>
          <w:szCs w:val="20"/>
        </w:rPr>
      </w:pPr>
      <w:r w:rsidRPr="002971B8">
        <w:rPr>
          <w:rFonts w:ascii="Verdana" w:hAnsi="Verdana"/>
          <w:iCs/>
          <w:sz w:val="20"/>
          <w:szCs w:val="20"/>
        </w:rPr>
        <w:t>Support the funding of specialist learning software</w:t>
      </w:r>
    </w:p>
    <w:p w:rsidR="002971B8" w:rsidRDefault="00887F27" w:rsidP="002971B8">
      <w:pPr>
        <w:pStyle w:val="ListParagraph"/>
        <w:numPr>
          <w:ilvl w:val="0"/>
          <w:numId w:val="4"/>
        </w:numPr>
        <w:suppressAutoHyphens/>
        <w:autoSpaceDN w:val="0"/>
        <w:spacing w:after="150" w:line="360" w:lineRule="auto"/>
        <w:rPr>
          <w:rFonts w:ascii="Verdana" w:hAnsi="Verdana"/>
          <w:iCs/>
          <w:sz w:val="20"/>
          <w:szCs w:val="20"/>
        </w:rPr>
      </w:pPr>
      <w:r w:rsidRPr="002971B8">
        <w:rPr>
          <w:rFonts w:ascii="Verdana" w:hAnsi="Verdana"/>
          <w:iCs/>
          <w:sz w:val="20"/>
          <w:szCs w:val="20"/>
        </w:rPr>
        <w:t>To extend PE provision to play, lunchtimes and afterschool</w:t>
      </w:r>
    </w:p>
    <w:p w:rsidR="002971B8" w:rsidRDefault="00887F27" w:rsidP="002971B8">
      <w:pPr>
        <w:pStyle w:val="ListParagraph"/>
        <w:numPr>
          <w:ilvl w:val="0"/>
          <w:numId w:val="4"/>
        </w:numPr>
        <w:suppressAutoHyphens/>
        <w:autoSpaceDN w:val="0"/>
        <w:spacing w:after="150" w:line="360" w:lineRule="auto"/>
        <w:rPr>
          <w:rFonts w:ascii="Verdana" w:hAnsi="Verdana"/>
          <w:iCs/>
          <w:sz w:val="20"/>
          <w:szCs w:val="20"/>
        </w:rPr>
      </w:pPr>
      <w:r w:rsidRPr="002971B8">
        <w:rPr>
          <w:rFonts w:ascii="Verdana" w:hAnsi="Verdana"/>
          <w:iCs/>
          <w:sz w:val="20"/>
          <w:szCs w:val="20"/>
        </w:rPr>
        <w:t>To allow the children to learn a musical instrument</w:t>
      </w:r>
    </w:p>
    <w:p w:rsidR="00887F27" w:rsidRPr="002971B8" w:rsidRDefault="00887F27" w:rsidP="002971B8">
      <w:pPr>
        <w:pStyle w:val="ListParagraph"/>
        <w:numPr>
          <w:ilvl w:val="0"/>
          <w:numId w:val="4"/>
        </w:numPr>
        <w:suppressAutoHyphens/>
        <w:autoSpaceDN w:val="0"/>
        <w:spacing w:after="150" w:line="360" w:lineRule="auto"/>
        <w:rPr>
          <w:rFonts w:ascii="Verdana" w:hAnsi="Verdana"/>
          <w:iCs/>
          <w:sz w:val="20"/>
          <w:szCs w:val="20"/>
        </w:rPr>
      </w:pPr>
      <w:r w:rsidRPr="002971B8">
        <w:rPr>
          <w:rFonts w:ascii="Verdana" w:hAnsi="Verdana"/>
          <w:iCs/>
          <w:sz w:val="20"/>
          <w:szCs w:val="20"/>
        </w:rPr>
        <w:t xml:space="preserve">Behaviour and nurture support during lunchtimes by providing activities to engage and promote Gospel values and thus enhance learning </w:t>
      </w:r>
    </w:p>
    <w:p w:rsidR="00887F27" w:rsidRDefault="00887F27" w:rsidP="00887F27">
      <w:pPr>
        <w:rPr>
          <w:lang w:eastAsia="en-GB"/>
        </w:rPr>
      </w:pPr>
      <w:r w:rsidRPr="000E0B95">
        <w:rPr>
          <w:rFonts w:ascii="Verdana" w:hAnsi="Verdana"/>
          <w:iCs/>
          <w:sz w:val="20"/>
          <w:szCs w:val="20"/>
        </w:rPr>
        <w:t>This list is not exhaustive and will change according to the needs and support our socially disadvantaged pupils require.</w:t>
      </w:r>
    </w:p>
    <w:p w:rsidR="000E0B95" w:rsidRPr="002971B8" w:rsidRDefault="000E0B95" w:rsidP="000E0B95">
      <w:pPr>
        <w:pStyle w:val="Heading2"/>
        <w:spacing w:before="600"/>
        <w:rPr>
          <w:rFonts w:ascii="Verdana" w:hAnsi="Verdana"/>
          <w:color w:val="auto"/>
          <w:sz w:val="20"/>
          <w:szCs w:val="20"/>
        </w:rPr>
      </w:pPr>
      <w:r w:rsidRPr="002971B8">
        <w:rPr>
          <w:rFonts w:ascii="Verdana" w:hAnsi="Verdana"/>
          <w:color w:val="auto"/>
          <w:sz w:val="20"/>
          <w:szCs w:val="20"/>
        </w:rPr>
        <w:t xml:space="preserve">Challenges </w:t>
      </w:r>
    </w:p>
    <w:p w:rsidR="000E0B95" w:rsidRPr="000E0B95" w:rsidRDefault="000E0B95" w:rsidP="000E0B95">
      <w:pPr>
        <w:rPr>
          <w:rFonts w:ascii="Verdana" w:hAnsi="Verdana"/>
          <w:sz w:val="20"/>
          <w:szCs w:val="20"/>
        </w:rPr>
      </w:pPr>
      <w:r w:rsidRPr="000E0B95">
        <w:rPr>
          <w:rFonts w:ascii="Verdana" w:hAnsi="Verdana"/>
          <w:bCs/>
          <w:sz w:val="20"/>
          <w:szCs w:val="20"/>
        </w:rPr>
        <w:t>This details</w:t>
      </w:r>
      <w:r w:rsidRPr="000E0B95">
        <w:rPr>
          <w:rFonts w:ascii="Verdana" w:hAnsi="Verdana"/>
          <w:sz w:val="20"/>
          <w:szCs w:val="20"/>
        </w:rPr>
        <w:t xml:space="preserve"> the key</w:t>
      </w:r>
      <w:r w:rsidRPr="000E0B95">
        <w:rPr>
          <w:rFonts w:ascii="Verdana" w:hAnsi="Verdana"/>
          <w:bCs/>
          <w:sz w:val="20"/>
          <w:szCs w:val="20"/>
        </w:rPr>
        <w:t xml:space="preserve"> </w:t>
      </w:r>
      <w:r w:rsidRPr="000E0B95">
        <w:rPr>
          <w:rFonts w:ascii="Verdana" w:hAnsi="Verdana"/>
          <w:sz w:val="20"/>
          <w:szCs w:val="20"/>
        </w:rPr>
        <w:t xml:space="preserve">challenges to </w:t>
      </w:r>
      <w:r w:rsidRPr="000E0B95">
        <w:rPr>
          <w:rFonts w:ascii="Verdana" w:hAnsi="Verdana"/>
          <w:bCs/>
          <w:sz w:val="20"/>
          <w:szCs w:val="20"/>
        </w:rPr>
        <w:t>achievement that we have</w:t>
      </w:r>
      <w:r w:rsidRPr="000E0B95">
        <w:rPr>
          <w:rFonts w:ascii="Verdana" w:hAnsi="Verdana"/>
          <w:sz w:val="20"/>
          <w:szCs w:val="20"/>
        </w:rPr>
        <w:t xml:space="preserve"> identified among </w:t>
      </w:r>
      <w:r w:rsidRPr="000E0B95">
        <w:rPr>
          <w:rFonts w:ascii="Verdana" w:hAnsi="Verdana"/>
          <w:bCs/>
          <w:sz w:val="20"/>
          <w:szCs w:val="20"/>
        </w:rPr>
        <w:t>our</w:t>
      </w:r>
      <w:r w:rsidRPr="000E0B95">
        <w:rPr>
          <w:rFonts w:ascii="Verdana" w:hAnsi="Verdana"/>
          <w:sz w:val="20"/>
          <w:szCs w:val="20"/>
        </w:rPr>
        <w:t xml:space="preserve"> disadvantaged pupils.</w:t>
      </w:r>
    </w:p>
    <w:tbl>
      <w:tblPr>
        <w:tblW w:w="5000" w:type="pct"/>
        <w:tblCellMar>
          <w:left w:w="10" w:type="dxa"/>
          <w:right w:w="10" w:type="dxa"/>
        </w:tblCellMar>
        <w:tblLook w:val="04A0" w:firstRow="1" w:lastRow="0" w:firstColumn="1" w:lastColumn="0" w:noHBand="0" w:noVBand="1"/>
      </w:tblPr>
      <w:tblGrid>
        <w:gridCol w:w="1322"/>
        <w:gridCol w:w="7694"/>
      </w:tblGrid>
      <w:tr w:rsidR="000E0B95" w:rsidRPr="000E0B95" w:rsidTr="00FA7460">
        <w:tc>
          <w:tcPr>
            <w:tcW w:w="132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0E0B95" w:rsidRPr="002971B8" w:rsidRDefault="000E0B95" w:rsidP="0032459E">
            <w:pPr>
              <w:pStyle w:val="TableHeader"/>
              <w:ind w:left="0" w:right="0"/>
              <w:rPr>
                <w:rFonts w:ascii="Verdana" w:hAnsi="Verdana"/>
                <w:color w:val="auto"/>
                <w:sz w:val="20"/>
                <w:szCs w:val="20"/>
              </w:rPr>
            </w:pPr>
            <w:r w:rsidRPr="002971B8">
              <w:rPr>
                <w:rFonts w:ascii="Verdana" w:hAnsi="Verdana"/>
                <w:color w:val="auto"/>
                <w:sz w:val="20"/>
                <w:szCs w:val="20"/>
              </w:rPr>
              <w:t xml:space="preserve">Challenge </w:t>
            </w:r>
            <w:r w:rsidR="00FA7460">
              <w:rPr>
                <w:rFonts w:ascii="Verdana" w:hAnsi="Verdana"/>
                <w:color w:val="auto"/>
                <w:sz w:val="20"/>
                <w:szCs w:val="20"/>
              </w:rPr>
              <w:t>Number</w:t>
            </w:r>
          </w:p>
        </w:tc>
        <w:tc>
          <w:tcPr>
            <w:tcW w:w="769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0E0B95" w:rsidRPr="002971B8" w:rsidRDefault="000E0B95" w:rsidP="0032459E">
            <w:pPr>
              <w:pStyle w:val="TableHeader"/>
              <w:ind w:left="0" w:right="0"/>
              <w:rPr>
                <w:rFonts w:ascii="Verdana" w:hAnsi="Verdana"/>
                <w:color w:val="auto"/>
                <w:sz w:val="20"/>
                <w:szCs w:val="20"/>
              </w:rPr>
            </w:pPr>
            <w:r w:rsidRPr="002971B8">
              <w:rPr>
                <w:rFonts w:ascii="Verdana" w:hAnsi="Verdana"/>
                <w:color w:val="auto"/>
                <w:sz w:val="20"/>
                <w:szCs w:val="20"/>
              </w:rPr>
              <w:t>Detail of challenge</w:t>
            </w:r>
          </w:p>
        </w:tc>
      </w:tr>
      <w:tr w:rsidR="000E0B95" w:rsidRPr="000E0B95" w:rsidTr="00FA7460">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FA7460">
            <w:pPr>
              <w:pStyle w:val="TableRow"/>
              <w:ind w:left="0" w:right="0"/>
              <w:jc w:val="center"/>
              <w:rPr>
                <w:rFonts w:ascii="Verdana" w:hAnsi="Verdana"/>
                <w:sz w:val="20"/>
                <w:szCs w:val="20"/>
              </w:rPr>
            </w:pPr>
            <w:r w:rsidRPr="000E0B95">
              <w:rPr>
                <w:rFonts w:ascii="Verdana" w:hAnsi="Verdana"/>
                <w:sz w:val="20"/>
                <w:szCs w:val="20"/>
              </w:rPr>
              <w:t>1</w:t>
            </w:r>
          </w:p>
        </w:tc>
        <w:tc>
          <w:tcPr>
            <w:tcW w:w="7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FA7460">
            <w:pPr>
              <w:pStyle w:val="TableRowCentered"/>
              <w:ind w:left="0"/>
              <w:jc w:val="left"/>
              <w:rPr>
                <w:rFonts w:ascii="Verdana" w:hAnsi="Verdana"/>
                <w:b/>
                <w:sz w:val="20"/>
              </w:rPr>
            </w:pPr>
            <w:r w:rsidRPr="000E0B95">
              <w:rPr>
                <w:rFonts w:ascii="Verdana" w:hAnsi="Verdana"/>
                <w:b/>
                <w:sz w:val="20"/>
              </w:rPr>
              <w:t>Continuing raising standards in Speech and Language, Phonics, Reading and Writing outcomes</w:t>
            </w:r>
          </w:p>
          <w:p w:rsidR="000E0B95" w:rsidRPr="000E0B95" w:rsidRDefault="000E0B95" w:rsidP="00FA7460">
            <w:pPr>
              <w:pStyle w:val="TableRowCentered"/>
              <w:ind w:left="0" w:right="0"/>
              <w:jc w:val="left"/>
              <w:rPr>
                <w:rFonts w:ascii="Verdana" w:hAnsi="Verdana"/>
                <w:sz w:val="20"/>
              </w:rPr>
            </w:pPr>
            <w:r w:rsidRPr="000E0B95">
              <w:rPr>
                <w:rFonts w:ascii="Verdana" w:hAnsi="Verdana"/>
                <w:sz w:val="20"/>
              </w:rPr>
              <w:t>Assessments, observations, and discussions with pupils indicate underdeveloped oral language skills and vocabulary gaps among many disadvantaged pupils. These are evident from Reception are more prevalent among our disadvantaged pupils than their peers.</w:t>
            </w:r>
          </w:p>
        </w:tc>
      </w:tr>
      <w:tr w:rsidR="000E0B95" w:rsidRPr="000E0B95" w:rsidTr="00FA7460">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FA7460">
            <w:pPr>
              <w:pStyle w:val="TableRow"/>
              <w:ind w:left="0" w:right="0"/>
              <w:jc w:val="center"/>
              <w:rPr>
                <w:rFonts w:ascii="Verdana" w:hAnsi="Verdana"/>
                <w:sz w:val="20"/>
                <w:szCs w:val="20"/>
              </w:rPr>
            </w:pPr>
            <w:r w:rsidRPr="000E0B95">
              <w:rPr>
                <w:rFonts w:ascii="Verdana" w:hAnsi="Verdana"/>
                <w:sz w:val="20"/>
                <w:szCs w:val="20"/>
              </w:rPr>
              <w:t>2</w:t>
            </w:r>
          </w:p>
        </w:tc>
        <w:tc>
          <w:tcPr>
            <w:tcW w:w="7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FA7460">
            <w:pPr>
              <w:pStyle w:val="TableRowCentered"/>
              <w:ind w:left="0"/>
              <w:jc w:val="left"/>
              <w:rPr>
                <w:rFonts w:ascii="Verdana" w:hAnsi="Verdana"/>
                <w:b/>
                <w:sz w:val="20"/>
              </w:rPr>
            </w:pPr>
            <w:r w:rsidRPr="000E0B95">
              <w:rPr>
                <w:rFonts w:ascii="Verdana" w:hAnsi="Verdana"/>
                <w:b/>
                <w:sz w:val="20"/>
              </w:rPr>
              <w:t>Low attainment on entry to the Early Years Foundation Stage in all areas and GLD outcomes for Disadvantages Pupils in Reception</w:t>
            </w:r>
          </w:p>
          <w:p w:rsidR="00FA7460" w:rsidRDefault="000E0B95" w:rsidP="00FA7460">
            <w:pPr>
              <w:pStyle w:val="TableRowCentered"/>
              <w:ind w:left="0"/>
              <w:jc w:val="left"/>
              <w:rPr>
                <w:rFonts w:ascii="Verdana" w:hAnsi="Verdana"/>
                <w:sz w:val="20"/>
              </w:rPr>
            </w:pPr>
            <w:r w:rsidRPr="000E0B95">
              <w:rPr>
                <w:rFonts w:ascii="Verdana" w:hAnsi="Verdana"/>
                <w:sz w:val="20"/>
              </w:rPr>
              <w:lastRenderedPageBreak/>
              <w:t xml:space="preserve">Assessments, observations, and discussions with pupils suggest disadvantaged pupils generally have greater difficulties on entry to reception than their peers. </w:t>
            </w:r>
          </w:p>
          <w:p w:rsidR="000E0B95" w:rsidRPr="000E0B95" w:rsidRDefault="000E0B95" w:rsidP="00FA7460">
            <w:pPr>
              <w:pStyle w:val="TableRowCentered"/>
              <w:ind w:left="0"/>
              <w:jc w:val="left"/>
              <w:rPr>
                <w:rFonts w:ascii="Verdana" w:hAnsi="Verdana"/>
                <w:sz w:val="20"/>
              </w:rPr>
            </w:pPr>
            <w:r w:rsidRPr="000E0B95">
              <w:rPr>
                <w:rFonts w:ascii="Verdana" w:hAnsi="Verdana"/>
                <w:sz w:val="20"/>
              </w:rPr>
              <w:t>On entry to Reception class in the last 3 years, between 80 - 100% of our disadvantaged pupils arrive below age-related expectations. This gap narrows but remains significant to the end of KS1.</w:t>
            </w:r>
          </w:p>
        </w:tc>
      </w:tr>
      <w:tr w:rsidR="000E0B95" w:rsidRPr="000E0B95" w:rsidTr="00FA7460">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FA7460">
            <w:pPr>
              <w:pStyle w:val="TableRow"/>
              <w:ind w:left="0" w:right="0"/>
              <w:jc w:val="center"/>
              <w:rPr>
                <w:rFonts w:ascii="Verdana" w:hAnsi="Verdana"/>
                <w:sz w:val="20"/>
                <w:szCs w:val="20"/>
              </w:rPr>
            </w:pPr>
            <w:r w:rsidRPr="000E0B95">
              <w:rPr>
                <w:rFonts w:ascii="Verdana" w:hAnsi="Verdana"/>
                <w:sz w:val="20"/>
                <w:szCs w:val="20"/>
              </w:rPr>
              <w:lastRenderedPageBreak/>
              <w:t>3</w:t>
            </w:r>
          </w:p>
        </w:tc>
        <w:tc>
          <w:tcPr>
            <w:tcW w:w="7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460" w:rsidRDefault="000E0B95" w:rsidP="00FA7460">
            <w:pPr>
              <w:pStyle w:val="TableRowCentered"/>
              <w:ind w:left="0"/>
              <w:jc w:val="left"/>
              <w:rPr>
                <w:rFonts w:ascii="Verdana" w:hAnsi="Verdana"/>
                <w:b/>
                <w:sz w:val="20"/>
              </w:rPr>
            </w:pPr>
            <w:r w:rsidRPr="000E0B95">
              <w:rPr>
                <w:rFonts w:ascii="Verdana" w:hAnsi="Verdana"/>
                <w:b/>
                <w:sz w:val="20"/>
              </w:rPr>
              <w:t>More frequent behaviour/emotional difficulties</w:t>
            </w:r>
          </w:p>
          <w:p w:rsidR="000E0B95" w:rsidRPr="00FA7460" w:rsidRDefault="000E0B95" w:rsidP="00FA7460">
            <w:pPr>
              <w:pStyle w:val="TableRowCentered"/>
              <w:ind w:left="0"/>
              <w:jc w:val="left"/>
              <w:rPr>
                <w:rFonts w:ascii="Verdana" w:hAnsi="Verdana"/>
                <w:b/>
                <w:sz w:val="20"/>
              </w:rPr>
            </w:pPr>
            <w:r w:rsidRPr="000E0B95">
              <w:rPr>
                <w:rFonts w:ascii="Verdana" w:hAnsi="Verdana" w:cs="Arial"/>
                <w:iCs/>
                <w:color w:val="auto"/>
                <w:sz w:val="20"/>
                <w:lang w:val="en-US"/>
              </w:rPr>
              <w:t>Our assessments, observations and discussions with pupils and families have identified social and emotional issues for many pupils. These challenges particularly affect disadvantaged pupils and those with dual need, including their attainment.</w:t>
            </w:r>
          </w:p>
          <w:p w:rsidR="000E0B95" w:rsidRPr="000E0B95" w:rsidRDefault="000E0B95" w:rsidP="00FA7460">
            <w:pPr>
              <w:pStyle w:val="TableRowCentered"/>
              <w:ind w:left="0" w:right="0"/>
              <w:jc w:val="left"/>
              <w:rPr>
                <w:rFonts w:ascii="Verdana" w:hAnsi="Verdana" w:cs="Arial"/>
                <w:color w:val="auto"/>
                <w:sz w:val="20"/>
                <w:lang w:eastAsia="en-US"/>
              </w:rPr>
            </w:pPr>
            <w:r w:rsidRPr="000E0B95">
              <w:rPr>
                <w:rFonts w:ascii="Verdana" w:hAnsi="Verdana" w:cs="Arial"/>
                <w:color w:val="auto"/>
                <w:sz w:val="20"/>
                <w:lang w:eastAsia="en-US"/>
              </w:rPr>
              <w:t xml:space="preserve">Teacher referrals for support remain high. 10 pupils have been referred for specialist support in 2023/24 or have an IEP with 9 receiving mental health support. Of those, 10% are disadvantaged and currently require additional support with social and emotional needs, receiving small group interventions, 1- support and counselling. </w:t>
            </w:r>
          </w:p>
          <w:p w:rsidR="000E0B95" w:rsidRPr="000E0B95" w:rsidRDefault="000E0B95" w:rsidP="00FA7460">
            <w:pPr>
              <w:pStyle w:val="TableRowCentered"/>
              <w:ind w:left="0" w:right="0"/>
              <w:jc w:val="left"/>
              <w:rPr>
                <w:rFonts w:ascii="Verdana" w:hAnsi="Verdana"/>
                <w:iCs/>
                <w:sz w:val="20"/>
              </w:rPr>
            </w:pPr>
            <w:r w:rsidRPr="000E0B95">
              <w:rPr>
                <w:rFonts w:ascii="Verdana" w:hAnsi="Verdana"/>
                <w:iCs/>
                <w:sz w:val="20"/>
              </w:rPr>
              <w:t>This shows that numbers are decreasing evidencing impact of actions.</w:t>
            </w:r>
          </w:p>
        </w:tc>
      </w:tr>
      <w:tr w:rsidR="000E0B95" w:rsidRPr="000E0B95" w:rsidTr="00FA7460">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FA7460">
            <w:pPr>
              <w:pStyle w:val="TableRow"/>
              <w:ind w:left="0" w:right="0"/>
              <w:jc w:val="center"/>
              <w:rPr>
                <w:rFonts w:ascii="Verdana" w:hAnsi="Verdana"/>
                <w:sz w:val="20"/>
                <w:szCs w:val="20"/>
              </w:rPr>
            </w:pPr>
            <w:r w:rsidRPr="000E0B95">
              <w:rPr>
                <w:rFonts w:ascii="Verdana" w:hAnsi="Verdana"/>
                <w:sz w:val="20"/>
                <w:szCs w:val="20"/>
              </w:rPr>
              <w:t>4</w:t>
            </w:r>
          </w:p>
        </w:tc>
        <w:tc>
          <w:tcPr>
            <w:tcW w:w="7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FA7460">
            <w:pPr>
              <w:pStyle w:val="TableRowCentered"/>
              <w:ind w:left="0"/>
              <w:jc w:val="left"/>
              <w:rPr>
                <w:rFonts w:ascii="Verdana" w:hAnsi="Verdana"/>
                <w:b/>
                <w:sz w:val="20"/>
              </w:rPr>
            </w:pPr>
            <w:r w:rsidRPr="000E0B95">
              <w:rPr>
                <w:rFonts w:ascii="Verdana" w:hAnsi="Verdana"/>
                <w:b/>
                <w:sz w:val="20"/>
              </w:rPr>
              <w:t>Attendance and Punctuality</w:t>
            </w:r>
          </w:p>
          <w:p w:rsidR="000E0B95" w:rsidRPr="000E0B95" w:rsidRDefault="000E0B95" w:rsidP="00FA7460">
            <w:pPr>
              <w:spacing w:before="60" w:after="120" w:line="240" w:lineRule="auto"/>
              <w:ind w:right="57"/>
              <w:rPr>
                <w:rFonts w:ascii="Verdana" w:hAnsi="Verdana" w:cs="Arial"/>
                <w:iCs/>
                <w:sz w:val="20"/>
                <w:szCs w:val="20"/>
                <w:lang w:val="en-US"/>
              </w:rPr>
            </w:pPr>
            <w:r w:rsidRPr="000E0B95">
              <w:rPr>
                <w:rFonts w:ascii="Verdana" w:hAnsi="Verdana" w:cs="Arial"/>
                <w:iCs/>
                <w:sz w:val="20"/>
                <w:szCs w:val="20"/>
                <w:lang w:val="en-US"/>
              </w:rPr>
              <w:t>Our attendance data indicates that attendance among disadvantaged pupils has been broadly in line of that for non-disadvantaged pupils.</w:t>
            </w:r>
          </w:p>
          <w:p w:rsidR="000E0B95" w:rsidRPr="000E0B95" w:rsidRDefault="000E0B95" w:rsidP="00FA7460">
            <w:pPr>
              <w:pStyle w:val="TableRowCentered"/>
              <w:ind w:left="0" w:right="0"/>
              <w:jc w:val="left"/>
              <w:rPr>
                <w:rFonts w:ascii="Verdana" w:hAnsi="Verdana"/>
                <w:iCs/>
                <w:sz w:val="20"/>
              </w:rPr>
            </w:pPr>
            <w:r w:rsidRPr="000E0B95">
              <w:rPr>
                <w:rFonts w:ascii="Verdana" w:hAnsi="Verdana" w:cs="Arial"/>
                <w:iCs/>
                <w:color w:val="auto"/>
                <w:sz w:val="20"/>
                <w:lang w:val="en-US"/>
              </w:rPr>
              <w:t xml:space="preserve">This data shows that strategies that have been in place have had the desired impact and therefore are an integral part of school’s actions to tackle absenteeism. </w:t>
            </w:r>
          </w:p>
        </w:tc>
      </w:tr>
      <w:tr w:rsidR="000E0B95" w:rsidRPr="000E0B95" w:rsidTr="00FA7460">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A7460" w:rsidRDefault="00FA7460" w:rsidP="00FA7460">
            <w:pPr>
              <w:pStyle w:val="TableRow"/>
              <w:ind w:left="0" w:right="0"/>
              <w:jc w:val="center"/>
              <w:rPr>
                <w:rFonts w:ascii="Verdana" w:hAnsi="Verdana"/>
                <w:sz w:val="20"/>
                <w:szCs w:val="20"/>
              </w:rPr>
            </w:pPr>
          </w:p>
          <w:p w:rsidR="00FA7460" w:rsidRDefault="00FA7460" w:rsidP="00FA7460">
            <w:pPr>
              <w:pStyle w:val="TableRow"/>
              <w:ind w:left="0" w:right="0"/>
              <w:jc w:val="center"/>
              <w:rPr>
                <w:rFonts w:ascii="Verdana" w:hAnsi="Verdana"/>
                <w:sz w:val="20"/>
                <w:szCs w:val="20"/>
              </w:rPr>
            </w:pPr>
          </w:p>
          <w:p w:rsidR="000E0B95" w:rsidRPr="000E0B95" w:rsidRDefault="000E0B95" w:rsidP="00FA7460">
            <w:pPr>
              <w:pStyle w:val="TableRow"/>
              <w:ind w:left="0" w:right="0"/>
              <w:jc w:val="center"/>
              <w:rPr>
                <w:rFonts w:ascii="Verdana" w:hAnsi="Verdana"/>
                <w:sz w:val="20"/>
                <w:szCs w:val="20"/>
              </w:rPr>
            </w:pPr>
            <w:r w:rsidRPr="000E0B95">
              <w:rPr>
                <w:rFonts w:ascii="Verdana" w:hAnsi="Verdana"/>
                <w:sz w:val="20"/>
                <w:szCs w:val="20"/>
              </w:rPr>
              <w:t>5</w:t>
            </w:r>
          </w:p>
        </w:tc>
        <w:tc>
          <w:tcPr>
            <w:tcW w:w="7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FA7460">
            <w:pPr>
              <w:pStyle w:val="TableRowCentered"/>
              <w:ind w:left="0"/>
              <w:jc w:val="left"/>
              <w:rPr>
                <w:rFonts w:ascii="Verdana" w:hAnsi="Verdana"/>
                <w:b/>
                <w:sz w:val="20"/>
              </w:rPr>
            </w:pPr>
            <w:r w:rsidRPr="000E0B95">
              <w:rPr>
                <w:rFonts w:ascii="Verdana" w:hAnsi="Verdana"/>
                <w:b/>
                <w:sz w:val="20"/>
              </w:rPr>
              <w:t>Children completing homework and reading at home</w:t>
            </w:r>
          </w:p>
          <w:p w:rsidR="000E0B95" w:rsidRPr="000E0B95" w:rsidRDefault="000E0B95" w:rsidP="00FA7460">
            <w:pPr>
              <w:pStyle w:val="TableRowCentered"/>
              <w:ind w:left="0"/>
              <w:jc w:val="left"/>
              <w:rPr>
                <w:rFonts w:ascii="Verdana" w:hAnsi="Verdana"/>
                <w:b/>
                <w:sz w:val="20"/>
              </w:rPr>
            </w:pPr>
            <w:r w:rsidRPr="000E0B95">
              <w:rPr>
                <w:rFonts w:ascii="Verdana" w:hAnsi="Verdana"/>
                <w:iCs/>
                <w:sz w:val="20"/>
              </w:rPr>
              <w:t>Assessments, observations, and discussions with pupils suggest disadvantaged pupils generally have greater difficulties completing homework than their peers. This includes reading, online activities and more formal written work.</w:t>
            </w:r>
          </w:p>
        </w:tc>
      </w:tr>
    </w:tbl>
    <w:p w:rsidR="000E0B95" w:rsidRPr="00FA7460" w:rsidRDefault="000E0B95" w:rsidP="000E0B95">
      <w:pPr>
        <w:pStyle w:val="Heading2"/>
        <w:spacing w:before="600"/>
        <w:rPr>
          <w:rFonts w:ascii="Verdana" w:eastAsiaTheme="minorHAnsi" w:hAnsi="Verdana" w:cstheme="minorBidi"/>
          <w:b w:val="0"/>
          <w:color w:val="auto"/>
          <w:sz w:val="20"/>
          <w:szCs w:val="20"/>
          <w:lang w:eastAsia="en-US"/>
        </w:rPr>
      </w:pPr>
      <w:bookmarkStart w:id="3" w:name="_Toc443397160"/>
      <w:r w:rsidRPr="00FA7460">
        <w:rPr>
          <w:rFonts w:ascii="Verdana" w:hAnsi="Verdana"/>
          <w:color w:val="auto"/>
          <w:sz w:val="20"/>
          <w:szCs w:val="20"/>
        </w:rPr>
        <w:t>Intended outcomes</w:t>
      </w:r>
      <w:r w:rsidRPr="00FA7460">
        <w:rPr>
          <w:rFonts w:ascii="Verdana" w:eastAsiaTheme="minorHAnsi" w:hAnsi="Verdana" w:cstheme="minorBidi"/>
          <w:b w:val="0"/>
          <w:color w:val="auto"/>
          <w:sz w:val="20"/>
          <w:szCs w:val="20"/>
          <w:lang w:eastAsia="en-US"/>
        </w:rPr>
        <w:t xml:space="preserve"> </w:t>
      </w:r>
    </w:p>
    <w:p w:rsidR="000E0B95" w:rsidRPr="000E0B95" w:rsidRDefault="000E0B95" w:rsidP="000E0B95">
      <w:pPr>
        <w:rPr>
          <w:rFonts w:ascii="Verdana" w:hAnsi="Verdana"/>
          <w:sz w:val="20"/>
          <w:szCs w:val="20"/>
        </w:rPr>
      </w:pPr>
      <w:r w:rsidRPr="000E0B95">
        <w:rPr>
          <w:rFonts w:ascii="Verdana" w:hAnsi="Verdana"/>
          <w:sz w:val="20"/>
          <w:szCs w:val="20"/>
        </w:rPr>
        <w:t xml:space="preserve">This explains the outcomes we are aiming for </w:t>
      </w:r>
      <w:r w:rsidRPr="000E0B95">
        <w:rPr>
          <w:rFonts w:ascii="Verdana" w:hAnsi="Verdana"/>
          <w:b/>
          <w:bCs/>
          <w:sz w:val="20"/>
          <w:szCs w:val="20"/>
        </w:rPr>
        <w:t>by the end of our current strategy plan</w:t>
      </w:r>
      <w:r w:rsidRPr="000E0B95">
        <w:rPr>
          <w:rFonts w:ascii="Verdana" w:hAnsi="Verdana"/>
          <w:sz w:val="20"/>
          <w:szCs w:val="20"/>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3539"/>
        <w:gridCol w:w="5477"/>
      </w:tblGrid>
      <w:tr w:rsidR="000E0B95" w:rsidRPr="000E0B95" w:rsidTr="00FA7460">
        <w:tc>
          <w:tcPr>
            <w:tcW w:w="353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0E0B95" w:rsidRPr="00FA7460" w:rsidRDefault="000E0B95" w:rsidP="0032459E">
            <w:pPr>
              <w:pStyle w:val="TableHeader"/>
              <w:ind w:left="0" w:right="0"/>
              <w:rPr>
                <w:rFonts w:ascii="Verdana" w:hAnsi="Verdana"/>
                <w:color w:val="auto"/>
                <w:sz w:val="20"/>
                <w:szCs w:val="20"/>
              </w:rPr>
            </w:pPr>
            <w:r w:rsidRPr="00FA7460">
              <w:rPr>
                <w:rFonts w:ascii="Verdana" w:hAnsi="Verdana"/>
                <w:color w:val="auto"/>
                <w:sz w:val="20"/>
                <w:szCs w:val="20"/>
              </w:rPr>
              <w:t>Intended outcome</w:t>
            </w:r>
          </w:p>
        </w:tc>
        <w:tc>
          <w:tcPr>
            <w:tcW w:w="5477"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0E0B95" w:rsidRPr="00FA7460" w:rsidRDefault="000E0B95" w:rsidP="0032459E">
            <w:pPr>
              <w:pStyle w:val="TableHeader"/>
              <w:ind w:left="0" w:right="0"/>
              <w:rPr>
                <w:rFonts w:ascii="Verdana" w:hAnsi="Verdana"/>
                <w:color w:val="auto"/>
                <w:sz w:val="20"/>
                <w:szCs w:val="20"/>
              </w:rPr>
            </w:pPr>
            <w:r w:rsidRPr="00FA7460">
              <w:rPr>
                <w:rFonts w:ascii="Verdana" w:hAnsi="Verdana"/>
                <w:color w:val="auto"/>
                <w:sz w:val="20"/>
                <w:szCs w:val="20"/>
              </w:rPr>
              <w:t>Success criteria</w:t>
            </w:r>
          </w:p>
        </w:tc>
      </w:tr>
      <w:tr w:rsidR="000E0B95" w:rsidRPr="000E0B95" w:rsidTr="00FA746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 xml:space="preserve">Progress in Reading </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 xml:space="preserve">Achieve at least national average progress scores in KS2 Reading </w:t>
            </w:r>
          </w:p>
        </w:tc>
      </w:tr>
      <w:tr w:rsidR="000E0B95" w:rsidRPr="000E0B95" w:rsidTr="00FA746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Progress in Writing</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 xml:space="preserve">Achieve at least national average progress scores in KS2 Writing </w:t>
            </w:r>
          </w:p>
        </w:tc>
      </w:tr>
      <w:tr w:rsidR="000E0B95" w:rsidRPr="000E0B95" w:rsidTr="00FA746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Progress in Maths</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 xml:space="preserve">Achieve at least average progress scores in KS2 Maths </w:t>
            </w:r>
          </w:p>
        </w:tc>
      </w:tr>
      <w:tr w:rsidR="000E0B95" w:rsidRPr="000E0B95" w:rsidTr="00FA746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bookmarkStart w:id="4" w:name="_Hlk182226573"/>
            <w:r w:rsidRPr="000E0B95">
              <w:rPr>
                <w:rFonts w:ascii="Verdana" w:hAnsi="Verdana"/>
                <w:sz w:val="20"/>
                <w:szCs w:val="20"/>
              </w:rPr>
              <w:t xml:space="preserve">Phonics </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Achieve above national average expected standard in PSC</w:t>
            </w:r>
          </w:p>
        </w:tc>
      </w:tr>
      <w:tr w:rsidR="000E0B95" w:rsidRPr="000E0B95" w:rsidTr="00FA746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To ensure attendance is in line or exceeding national expectations</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Ensure attendance of disadvantaged pupils is above 96%</w:t>
            </w:r>
          </w:p>
        </w:tc>
      </w:tr>
      <w:tr w:rsidR="000E0B95" w:rsidRPr="000E0B95" w:rsidTr="00FA746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spacing w:after="0" w:line="240" w:lineRule="auto"/>
              <w:rPr>
                <w:rFonts w:ascii="Verdana" w:hAnsi="Verdana"/>
                <w:sz w:val="20"/>
                <w:szCs w:val="20"/>
              </w:rPr>
            </w:pPr>
            <w:r w:rsidRPr="000E0B95">
              <w:rPr>
                <w:rFonts w:ascii="Verdana" w:hAnsi="Verdana"/>
                <w:sz w:val="20"/>
                <w:szCs w:val="20"/>
              </w:rPr>
              <w:t xml:space="preserve">To equip pupils to be confident and </w:t>
            </w:r>
          </w:p>
          <w:p w:rsidR="000E0B95" w:rsidRPr="000E0B95" w:rsidRDefault="000E0B95" w:rsidP="00FA7460">
            <w:pPr>
              <w:spacing w:after="0" w:line="240" w:lineRule="auto"/>
              <w:rPr>
                <w:rFonts w:ascii="Verdana" w:hAnsi="Verdana"/>
                <w:sz w:val="20"/>
                <w:szCs w:val="20"/>
              </w:rPr>
            </w:pPr>
            <w:r w:rsidRPr="000E0B95">
              <w:rPr>
                <w:rFonts w:ascii="Verdana" w:hAnsi="Verdana"/>
                <w:sz w:val="20"/>
                <w:szCs w:val="20"/>
              </w:rPr>
              <w:lastRenderedPageBreak/>
              <w:t xml:space="preserve">resilient </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spacing w:after="0" w:line="240" w:lineRule="auto"/>
              <w:rPr>
                <w:rFonts w:ascii="Verdana" w:hAnsi="Verdana"/>
                <w:sz w:val="20"/>
                <w:szCs w:val="20"/>
              </w:rPr>
            </w:pPr>
            <w:r w:rsidRPr="000E0B95">
              <w:rPr>
                <w:rFonts w:ascii="Verdana" w:hAnsi="Verdana"/>
                <w:sz w:val="20"/>
                <w:szCs w:val="20"/>
              </w:rPr>
              <w:lastRenderedPageBreak/>
              <w:t>Pupils will have increased confidence to</w:t>
            </w:r>
          </w:p>
          <w:p w:rsidR="000E0B95" w:rsidRPr="000E0B95" w:rsidRDefault="000E0B95" w:rsidP="0032459E">
            <w:pPr>
              <w:spacing w:after="0" w:line="240" w:lineRule="auto"/>
              <w:rPr>
                <w:rFonts w:ascii="Verdana" w:hAnsi="Verdana"/>
                <w:sz w:val="20"/>
                <w:szCs w:val="20"/>
              </w:rPr>
            </w:pPr>
            <w:r w:rsidRPr="000E0B95">
              <w:rPr>
                <w:rFonts w:ascii="Verdana" w:hAnsi="Verdana"/>
                <w:sz w:val="20"/>
                <w:szCs w:val="20"/>
              </w:rPr>
              <w:t>voice their opinions in lessons</w:t>
            </w:r>
            <w:r w:rsidR="00FA7460">
              <w:rPr>
                <w:rFonts w:ascii="Verdana" w:hAnsi="Verdana"/>
                <w:sz w:val="20"/>
                <w:szCs w:val="20"/>
              </w:rPr>
              <w:t>/</w:t>
            </w:r>
          </w:p>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lastRenderedPageBreak/>
              <w:t>assemblies/performances through increased opportunities to develop oracy skills</w:t>
            </w:r>
          </w:p>
        </w:tc>
      </w:tr>
      <w:bookmarkEnd w:id="4"/>
      <w:tr w:rsidR="000E0B95" w:rsidRPr="000E0B95" w:rsidTr="00FA746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lastRenderedPageBreak/>
              <w:t xml:space="preserve">That pupils will enjoy healthy relationships and develop strategies to resolve conflict </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87752">
            <w:pPr>
              <w:pStyle w:val="TableRowCentered"/>
              <w:ind w:left="0"/>
              <w:jc w:val="left"/>
              <w:rPr>
                <w:rFonts w:ascii="Verdana" w:hAnsi="Verdana"/>
                <w:sz w:val="20"/>
              </w:rPr>
            </w:pPr>
            <w:r w:rsidRPr="000E0B95">
              <w:rPr>
                <w:rFonts w:ascii="Verdana" w:hAnsi="Verdana"/>
                <w:sz w:val="20"/>
              </w:rPr>
              <w:t>Reduction in recorded incidents of falling out.</w:t>
            </w:r>
          </w:p>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Increased number of pupils able to manage conflicts</w:t>
            </w:r>
          </w:p>
        </w:tc>
      </w:tr>
      <w:tr w:rsidR="000E0B95" w:rsidRPr="000E0B95" w:rsidTr="00FA746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 xml:space="preserve">To improve standards of attainment in Maths and English, particularly communication </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Progress is accelerated so that the gap reduces between PPG and Non-PPG pupils</w:t>
            </w:r>
          </w:p>
        </w:tc>
      </w:tr>
      <w:tr w:rsidR="000E0B95" w:rsidRPr="000E0B95" w:rsidTr="00FA7460">
        <w:tc>
          <w:tcPr>
            <w:tcW w:w="35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To ensure all children have the ability to consolidate areas of learning and read frequently (daily) and complete homework</w:t>
            </w:r>
          </w:p>
        </w:tc>
        <w:tc>
          <w:tcPr>
            <w:tcW w:w="5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87752">
            <w:pPr>
              <w:pStyle w:val="TableRowCentered"/>
              <w:ind w:left="0"/>
              <w:jc w:val="left"/>
              <w:rPr>
                <w:rFonts w:ascii="Verdana" w:hAnsi="Verdana"/>
                <w:sz w:val="20"/>
              </w:rPr>
            </w:pPr>
            <w:r w:rsidRPr="000E0B95">
              <w:rPr>
                <w:rFonts w:ascii="Verdana" w:hAnsi="Verdana"/>
                <w:sz w:val="20"/>
              </w:rPr>
              <w:t>All children completing homework</w:t>
            </w:r>
          </w:p>
          <w:p w:rsidR="000E0B95" w:rsidRPr="000E0B95" w:rsidRDefault="000E0B95" w:rsidP="00387752">
            <w:pPr>
              <w:pStyle w:val="TableRowCentered"/>
              <w:ind w:left="0"/>
              <w:jc w:val="left"/>
              <w:rPr>
                <w:rFonts w:ascii="Verdana" w:hAnsi="Verdana"/>
                <w:sz w:val="20"/>
              </w:rPr>
            </w:pPr>
            <w:r w:rsidRPr="000E0B95">
              <w:rPr>
                <w:rFonts w:ascii="Verdana" w:hAnsi="Verdana"/>
                <w:sz w:val="20"/>
              </w:rPr>
              <w:t>Daily reading in place for the bottom 20%</w:t>
            </w:r>
          </w:p>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Access to a range of books, including those celebrating protected characterises, are available to all children</w:t>
            </w:r>
          </w:p>
        </w:tc>
      </w:tr>
    </w:tbl>
    <w:p w:rsidR="000E0B95" w:rsidRPr="000E0B95" w:rsidRDefault="000E0B95" w:rsidP="000E0B95">
      <w:pPr>
        <w:rPr>
          <w:rFonts w:ascii="Verdana" w:hAnsi="Verdana"/>
          <w:sz w:val="20"/>
          <w:szCs w:val="20"/>
        </w:rPr>
      </w:pPr>
    </w:p>
    <w:p w:rsidR="000E0B95" w:rsidRPr="000E0B95" w:rsidRDefault="000E0B95" w:rsidP="000E0B95">
      <w:pPr>
        <w:pStyle w:val="Heading2"/>
        <w:rPr>
          <w:rFonts w:ascii="Verdana" w:hAnsi="Verdana"/>
          <w:color w:val="auto"/>
          <w:sz w:val="20"/>
          <w:szCs w:val="20"/>
        </w:rPr>
      </w:pPr>
      <w:r w:rsidRPr="000E0B95">
        <w:rPr>
          <w:rFonts w:ascii="Verdana" w:hAnsi="Verdana"/>
          <w:color w:val="auto"/>
          <w:sz w:val="20"/>
          <w:szCs w:val="20"/>
        </w:rPr>
        <w:t>Activity in this academic year</w:t>
      </w:r>
    </w:p>
    <w:p w:rsidR="000E0B95" w:rsidRPr="000E0B95" w:rsidRDefault="000E0B95" w:rsidP="000E0B95">
      <w:pPr>
        <w:spacing w:after="480"/>
        <w:rPr>
          <w:rFonts w:ascii="Verdana" w:hAnsi="Verdana"/>
          <w:sz w:val="20"/>
          <w:szCs w:val="20"/>
        </w:rPr>
      </w:pPr>
      <w:r w:rsidRPr="000E0B95">
        <w:rPr>
          <w:rFonts w:ascii="Verdana" w:hAnsi="Verdana"/>
          <w:sz w:val="20"/>
          <w:szCs w:val="20"/>
        </w:rPr>
        <w:t xml:space="preserve">This details how we intend to spend our pupil premium funding </w:t>
      </w:r>
      <w:r w:rsidRPr="000E0B95">
        <w:rPr>
          <w:rFonts w:ascii="Verdana" w:hAnsi="Verdana"/>
          <w:b/>
          <w:bCs/>
          <w:sz w:val="20"/>
          <w:szCs w:val="20"/>
        </w:rPr>
        <w:t>this academic year</w:t>
      </w:r>
      <w:r w:rsidRPr="000E0B95">
        <w:rPr>
          <w:rFonts w:ascii="Verdana" w:hAnsi="Verdana"/>
          <w:sz w:val="20"/>
          <w:szCs w:val="20"/>
        </w:rPr>
        <w:t xml:space="preserve"> to address the challenges listed above.</w:t>
      </w:r>
    </w:p>
    <w:p w:rsidR="000E0B95" w:rsidRPr="000E0B95" w:rsidRDefault="000E0B95" w:rsidP="000E0B95">
      <w:pPr>
        <w:pStyle w:val="Heading3"/>
        <w:rPr>
          <w:rFonts w:ascii="Verdana" w:hAnsi="Verdana"/>
          <w:color w:val="auto"/>
          <w:sz w:val="20"/>
          <w:szCs w:val="20"/>
        </w:rPr>
      </w:pPr>
      <w:r w:rsidRPr="000E0B95">
        <w:rPr>
          <w:rFonts w:ascii="Verdana" w:hAnsi="Verdana"/>
          <w:color w:val="auto"/>
          <w:sz w:val="20"/>
          <w:szCs w:val="20"/>
        </w:rPr>
        <w:t>Teaching (for example, CPD, recruitment and retention)</w:t>
      </w:r>
    </w:p>
    <w:p w:rsidR="000E0B95" w:rsidRPr="000E0B95" w:rsidRDefault="000E0B95" w:rsidP="000E0B95">
      <w:pPr>
        <w:rPr>
          <w:rFonts w:ascii="Verdana" w:hAnsi="Verdana"/>
          <w:sz w:val="20"/>
          <w:szCs w:val="20"/>
        </w:rPr>
      </w:pPr>
      <w:r w:rsidRPr="000E0B95">
        <w:rPr>
          <w:rFonts w:ascii="Verdana" w:hAnsi="Verdana"/>
          <w:sz w:val="20"/>
          <w:szCs w:val="20"/>
        </w:rPr>
        <w:t>Budgeted cost: £30,928</w:t>
      </w:r>
    </w:p>
    <w:tbl>
      <w:tblPr>
        <w:tblW w:w="5000" w:type="pct"/>
        <w:tblCellMar>
          <w:left w:w="10" w:type="dxa"/>
          <w:right w:w="10" w:type="dxa"/>
        </w:tblCellMar>
        <w:tblLook w:val="04A0" w:firstRow="1" w:lastRow="0" w:firstColumn="1" w:lastColumn="0" w:noHBand="0" w:noVBand="1"/>
      </w:tblPr>
      <w:tblGrid>
        <w:gridCol w:w="3256"/>
        <w:gridCol w:w="4388"/>
        <w:gridCol w:w="1372"/>
      </w:tblGrid>
      <w:tr w:rsidR="00387752" w:rsidRPr="000E0B95" w:rsidTr="00387752">
        <w:tc>
          <w:tcPr>
            <w:tcW w:w="32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bottom"/>
          </w:tcPr>
          <w:p w:rsidR="000E0B95" w:rsidRPr="00387752" w:rsidRDefault="000E0B95" w:rsidP="00387752">
            <w:pPr>
              <w:pStyle w:val="TableHeader"/>
              <w:ind w:left="0" w:right="0"/>
              <w:rPr>
                <w:rFonts w:ascii="Verdana" w:hAnsi="Verdana"/>
                <w:color w:val="auto"/>
                <w:sz w:val="20"/>
                <w:szCs w:val="20"/>
              </w:rPr>
            </w:pPr>
            <w:r w:rsidRPr="00387752">
              <w:rPr>
                <w:rFonts w:ascii="Verdana" w:hAnsi="Verdana"/>
                <w:color w:val="auto"/>
                <w:sz w:val="20"/>
                <w:szCs w:val="20"/>
              </w:rPr>
              <w:t>Activity</w:t>
            </w:r>
          </w:p>
        </w:tc>
        <w:tc>
          <w:tcPr>
            <w:tcW w:w="43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bottom"/>
          </w:tcPr>
          <w:p w:rsidR="000E0B95" w:rsidRPr="00387752" w:rsidRDefault="000E0B95" w:rsidP="00387752">
            <w:pPr>
              <w:pStyle w:val="TableHeader"/>
              <w:ind w:left="0" w:right="0"/>
              <w:rPr>
                <w:rFonts w:ascii="Verdana" w:hAnsi="Verdana"/>
                <w:color w:val="auto"/>
                <w:sz w:val="20"/>
                <w:szCs w:val="20"/>
              </w:rPr>
            </w:pPr>
            <w:r w:rsidRPr="00387752">
              <w:rPr>
                <w:rFonts w:ascii="Verdana" w:hAnsi="Verdana"/>
                <w:color w:val="auto"/>
                <w:sz w:val="20"/>
                <w:szCs w:val="20"/>
              </w:rPr>
              <w:t>Evidence that supports this approach</w:t>
            </w:r>
          </w:p>
        </w:tc>
        <w:tc>
          <w:tcPr>
            <w:tcW w:w="13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bottom"/>
          </w:tcPr>
          <w:p w:rsidR="000E0B95" w:rsidRPr="00387752" w:rsidRDefault="000E0B95" w:rsidP="00387752">
            <w:pPr>
              <w:pStyle w:val="TableHeader"/>
              <w:ind w:left="0" w:right="0"/>
              <w:rPr>
                <w:rFonts w:ascii="Verdana" w:hAnsi="Verdana"/>
                <w:color w:val="auto"/>
                <w:sz w:val="20"/>
                <w:szCs w:val="20"/>
              </w:rPr>
            </w:pPr>
            <w:r w:rsidRPr="00387752">
              <w:rPr>
                <w:rFonts w:ascii="Verdana" w:hAnsi="Verdana"/>
                <w:color w:val="auto"/>
                <w:sz w:val="20"/>
                <w:szCs w:val="20"/>
              </w:rPr>
              <w:t>Challenge number</w:t>
            </w:r>
            <w:r w:rsidR="00387752">
              <w:rPr>
                <w:rFonts w:ascii="Verdana" w:hAnsi="Verdana"/>
                <w:color w:val="auto"/>
                <w:sz w:val="20"/>
                <w:szCs w:val="20"/>
              </w:rPr>
              <w:t>/s</w:t>
            </w:r>
            <w:r w:rsidRPr="00387752">
              <w:rPr>
                <w:rFonts w:ascii="Verdana" w:hAnsi="Verdana"/>
                <w:color w:val="auto"/>
                <w:sz w:val="20"/>
                <w:szCs w:val="20"/>
              </w:rPr>
              <w:t xml:space="preserve"> addressed</w:t>
            </w:r>
          </w:p>
        </w:tc>
      </w:tr>
      <w:tr w:rsidR="000E0B95" w:rsidRPr="000E0B95" w:rsidTr="00387752">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87752">
            <w:pPr>
              <w:pStyle w:val="TableRow"/>
              <w:ind w:left="0"/>
              <w:rPr>
                <w:rFonts w:ascii="Verdana" w:hAnsi="Verdana"/>
                <w:sz w:val="20"/>
                <w:szCs w:val="20"/>
              </w:rPr>
            </w:pPr>
            <w:r w:rsidRPr="000E0B95">
              <w:rPr>
                <w:rFonts w:ascii="Verdana" w:hAnsi="Verdana"/>
                <w:sz w:val="20"/>
                <w:szCs w:val="20"/>
              </w:rPr>
              <w:t xml:space="preserve">Purchase of standardised diagnostic assessments </w:t>
            </w:r>
          </w:p>
          <w:p w:rsidR="000E0B95" w:rsidRPr="000E0B95" w:rsidRDefault="000E0B95" w:rsidP="00387752">
            <w:pPr>
              <w:pStyle w:val="TableRow"/>
              <w:ind w:left="0"/>
              <w:rPr>
                <w:rFonts w:ascii="Verdana" w:hAnsi="Verdana"/>
                <w:sz w:val="20"/>
                <w:szCs w:val="20"/>
              </w:rPr>
            </w:pPr>
            <w:r w:rsidRPr="000E0B95">
              <w:rPr>
                <w:rFonts w:ascii="Verdana" w:hAnsi="Verdana"/>
                <w:sz w:val="20"/>
                <w:szCs w:val="20"/>
              </w:rPr>
              <w:t>Training for staff to ensure assessments are interpreted and administered correctly</w:t>
            </w:r>
          </w:p>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£1,000</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87752">
            <w:pPr>
              <w:pStyle w:val="TableRowCentered"/>
              <w:ind w:left="0"/>
              <w:jc w:val="left"/>
              <w:rPr>
                <w:rFonts w:ascii="Verdana" w:hAnsi="Verdana"/>
                <w:sz w:val="20"/>
              </w:rPr>
            </w:pPr>
            <w:r w:rsidRPr="000E0B95">
              <w:rPr>
                <w:rFonts w:ascii="Verdana" w:hAnsi="Verdana"/>
                <w:sz w:val="20"/>
              </w:rPr>
              <w:t>When used effectively, diagnostic assessments can indicate areas for development for individual pupils, or across classes and year groups:</w:t>
            </w:r>
          </w:p>
          <w:p w:rsidR="000E0B95" w:rsidRPr="000E0B95" w:rsidRDefault="000E0B95" w:rsidP="0032459E">
            <w:pPr>
              <w:pStyle w:val="TableRowCentered"/>
              <w:ind w:left="0" w:right="0"/>
              <w:jc w:val="left"/>
              <w:rPr>
                <w:rFonts w:ascii="Verdana" w:hAnsi="Verdana"/>
                <w:sz w:val="20"/>
              </w:rPr>
            </w:pPr>
            <w:hyperlink r:id="rId11" w:history="1">
              <w:r w:rsidRPr="000E0B95">
                <w:rPr>
                  <w:rStyle w:val="Hyperlink"/>
                  <w:rFonts w:ascii="Verdana" w:hAnsi="Verdana"/>
                  <w:sz w:val="20"/>
                </w:rPr>
                <w:t>Diagnostic assessment | EEF</w:t>
              </w:r>
            </w:hyperlink>
            <w:r w:rsidRPr="000E0B95">
              <w:rPr>
                <w:rFonts w:ascii="Verdana" w:hAnsi="Verdana"/>
                <w:sz w:val="20"/>
              </w:rPr>
              <w:t xml:space="preserve">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 xml:space="preserve">1, 2, 3, 4 </w:t>
            </w:r>
          </w:p>
        </w:tc>
      </w:tr>
      <w:tr w:rsidR="000E0B95" w:rsidRPr="000E0B95" w:rsidTr="00387752">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387752" w:rsidRDefault="000E0B95" w:rsidP="00387752">
            <w:pPr>
              <w:pStyle w:val="TableRow"/>
              <w:ind w:left="0"/>
              <w:rPr>
                <w:rFonts w:ascii="Verdana" w:hAnsi="Verdana"/>
                <w:sz w:val="20"/>
                <w:szCs w:val="20"/>
              </w:rPr>
            </w:pPr>
            <w:r w:rsidRPr="00387752">
              <w:rPr>
                <w:rFonts w:ascii="Verdana" w:hAnsi="Verdana"/>
                <w:sz w:val="20"/>
                <w:szCs w:val="20"/>
              </w:rPr>
              <w:t xml:space="preserve">Continue to embed a </w:t>
            </w:r>
            <w:hyperlink r:id="rId12" w:history="1">
              <w:r w:rsidRPr="00387752">
                <w:rPr>
                  <w:rStyle w:val="Hyperlink"/>
                  <w:rFonts w:ascii="Verdana" w:hAnsi="Verdana"/>
                  <w:sz w:val="20"/>
                  <w:szCs w:val="20"/>
                </w:rPr>
                <w:t>DfE validated Systematic Synthetic Phonics programme</w:t>
              </w:r>
            </w:hyperlink>
            <w:r w:rsidRPr="00387752">
              <w:rPr>
                <w:rFonts w:ascii="Verdana" w:hAnsi="Verdana"/>
                <w:sz w:val="20"/>
                <w:szCs w:val="20"/>
              </w:rPr>
              <w:t xml:space="preserve"> (Sounds Write) to secure stronger phonics teaching for all pupils.</w:t>
            </w:r>
          </w:p>
          <w:p w:rsidR="000E0B95" w:rsidRPr="00387752" w:rsidRDefault="000E0B95" w:rsidP="00387752">
            <w:pPr>
              <w:pStyle w:val="TableRow"/>
              <w:ind w:left="0"/>
              <w:rPr>
                <w:rFonts w:ascii="Verdana" w:hAnsi="Verdana"/>
                <w:sz w:val="20"/>
                <w:szCs w:val="20"/>
              </w:rPr>
            </w:pPr>
            <w:r w:rsidRPr="00387752">
              <w:rPr>
                <w:rFonts w:ascii="Verdana" w:hAnsi="Verdana"/>
                <w:sz w:val="20"/>
                <w:szCs w:val="20"/>
              </w:rPr>
              <w:t>Commitment to purchasing high quality training for staff.</w:t>
            </w:r>
          </w:p>
          <w:p w:rsidR="000E0B95" w:rsidRPr="00387752" w:rsidRDefault="000E0B95" w:rsidP="00387752">
            <w:pPr>
              <w:pStyle w:val="TableRow"/>
              <w:ind w:left="0"/>
              <w:rPr>
                <w:rFonts w:ascii="Verdana" w:hAnsi="Verdana"/>
                <w:sz w:val="20"/>
                <w:szCs w:val="20"/>
              </w:rPr>
            </w:pPr>
            <w:r w:rsidRPr="00387752">
              <w:rPr>
                <w:rFonts w:ascii="Verdana" w:hAnsi="Verdana"/>
                <w:sz w:val="20"/>
                <w:szCs w:val="20"/>
              </w:rPr>
              <w:t>£2,000 Training for new teachers and teaching assistants</w:t>
            </w:r>
          </w:p>
          <w:p w:rsidR="000E0B95" w:rsidRPr="000E0B95" w:rsidRDefault="000E0B95" w:rsidP="0032459E">
            <w:pPr>
              <w:pStyle w:val="TableRow"/>
              <w:ind w:left="0" w:right="0"/>
              <w:rPr>
                <w:rFonts w:ascii="Verdana" w:hAnsi="Verdana"/>
                <w:sz w:val="20"/>
                <w:szCs w:val="20"/>
              </w:rPr>
            </w:pPr>
            <w:r w:rsidRPr="00387752">
              <w:rPr>
                <w:rFonts w:ascii="Verdana" w:hAnsi="Verdana"/>
                <w:sz w:val="20"/>
                <w:szCs w:val="20"/>
              </w:rPr>
              <w:t>£200 Books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87752">
            <w:pPr>
              <w:pStyle w:val="TableRowCentered"/>
              <w:ind w:left="0"/>
              <w:jc w:val="left"/>
              <w:rPr>
                <w:rFonts w:ascii="Verdana" w:hAnsi="Verdana"/>
                <w:sz w:val="20"/>
              </w:rPr>
            </w:pPr>
            <w:r w:rsidRPr="000E0B95">
              <w:rPr>
                <w:rFonts w:ascii="Verdana" w:hAnsi="Verdana"/>
                <w:sz w:val="20"/>
              </w:rPr>
              <w:t xml:space="preserve">Phonics approaches have a strong evidence base that indicates a positive impact on the accuracy of word reading, particularly for disadvantaged pupils: </w:t>
            </w:r>
          </w:p>
          <w:p w:rsidR="000E0B95" w:rsidRPr="000E0B95" w:rsidRDefault="000E0B95" w:rsidP="0032459E">
            <w:pPr>
              <w:pStyle w:val="TableRowCentered"/>
              <w:ind w:left="0" w:right="0"/>
              <w:jc w:val="left"/>
              <w:rPr>
                <w:rFonts w:ascii="Verdana" w:hAnsi="Verdana"/>
                <w:sz w:val="20"/>
              </w:rPr>
            </w:pPr>
            <w:hyperlink r:id="rId13" w:history="1">
              <w:r w:rsidRPr="000E0B95">
                <w:rPr>
                  <w:rStyle w:val="Hyperlink"/>
                  <w:rFonts w:ascii="Verdana" w:hAnsi="Verdana"/>
                  <w:sz w:val="20"/>
                </w:rPr>
                <w:t>Phonics | Teaching and Learning Toolkit | EEF</w:t>
              </w:r>
            </w:hyperlink>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2, 4</w:t>
            </w:r>
          </w:p>
        </w:tc>
      </w:tr>
      <w:tr w:rsidR="000E0B95" w:rsidRPr="000E0B95" w:rsidTr="00387752">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387752">
              <w:rPr>
                <w:rFonts w:ascii="Verdana" w:hAnsi="Verdana"/>
                <w:sz w:val="20"/>
                <w:szCs w:val="20"/>
              </w:rPr>
              <w:t>Embedding dialogic activities across the school curriculum. These can support pupils to articulate key ideas,</w:t>
            </w:r>
            <w:r w:rsidRPr="000E0B95">
              <w:rPr>
                <w:rFonts w:ascii="Verdana" w:hAnsi="Verdana"/>
                <w:i/>
                <w:sz w:val="20"/>
                <w:szCs w:val="20"/>
              </w:rPr>
              <w:t xml:space="preserve"> </w:t>
            </w:r>
            <w:r w:rsidRPr="00387752">
              <w:rPr>
                <w:rFonts w:ascii="Verdana" w:hAnsi="Verdana"/>
                <w:sz w:val="20"/>
                <w:szCs w:val="20"/>
              </w:rPr>
              <w:lastRenderedPageBreak/>
              <w:t>consolidate understanding and extend vocabulary. We will purchase resources and fund ongoing teacher training and release time where highlighted as a need</w:t>
            </w:r>
            <w:r w:rsidRPr="000E0B95">
              <w:rPr>
                <w:rFonts w:ascii="Verdana" w:hAnsi="Verdana"/>
                <w:i/>
                <w:sz w:val="20"/>
                <w:szCs w:val="20"/>
              </w:rPr>
              <w:t>.</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87752">
            <w:pPr>
              <w:pStyle w:val="TableRowCentered"/>
              <w:ind w:left="0"/>
              <w:jc w:val="left"/>
              <w:rPr>
                <w:rFonts w:ascii="Verdana" w:hAnsi="Verdana"/>
                <w:sz w:val="20"/>
              </w:rPr>
            </w:pPr>
            <w:r w:rsidRPr="000E0B95">
              <w:rPr>
                <w:rFonts w:ascii="Verdana" w:hAnsi="Verdana"/>
                <w:sz w:val="20"/>
              </w:rPr>
              <w:lastRenderedPageBreak/>
              <w:t xml:space="preserve">There is a strong evidence base that suggests oral language interventions, including dialogic activities such as high-quality classroom discussion, are </w:t>
            </w:r>
            <w:r w:rsidRPr="000E0B95">
              <w:rPr>
                <w:rFonts w:ascii="Verdana" w:hAnsi="Verdana"/>
                <w:sz w:val="20"/>
              </w:rPr>
              <w:lastRenderedPageBreak/>
              <w:t>inexpensive to implement with high impacts on reading:</w:t>
            </w:r>
          </w:p>
          <w:p w:rsidR="000E0B95" w:rsidRPr="000E0B95" w:rsidRDefault="000E0B95" w:rsidP="0032459E">
            <w:pPr>
              <w:pStyle w:val="TableRowCentered"/>
              <w:ind w:left="0" w:right="0"/>
              <w:jc w:val="left"/>
              <w:rPr>
                <w:rFonts w:ascii="Verdana" w:hAnsi="Verdana"/>
                <w:sz w:val="20"/>
              </w:rPr>
            </w:pPr>
            <w:hyperlink r:id="rId14" w:history="1">
              <w:r w:rsidRPr="000E0B95">
                <w:rPr>
                  <w:rStyle w:val="Hyperlink"/>
                  <w:rFonts w:ascii="Verdana" w:hAnsi="Verdana"/>
                  <w:sz w:val="20"/>
                </w:rPr>
                <w:t>Oral language interventions | Teaching and Learning Toolkit | EEF</w:t>
              </w:r>
            </w:hyperlink>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p>
        </w:tc>
      </w:tr>
      <w:tr w:rsidR="000E0B95" w:rsidRPr="000E0B95" w:rsidTr="00387752">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387752" w:rsidRDefault="000E0B95" w:rsidP="00387752">
            <w:pPr>
              <w:pStyle w:val="TableRow"/>
              <w:ind w:left="0"/>
              <w:rPr>
                <w:rFonts w:ascii="Verdana" w:hAnsi="Verdana"/>
                <w:sz w:val="20"/>
                <w:szCs w:val="20"/>
              </w:rPr>
            </w:pPr>
            <w:r w:rsidRPr="00387752">
              <w:rPr>
                <w:rFonts w:ascii="Verdana" w:hAnsi="Verdana"/>
                <w:sz w:val="20"/>
                <w:szCs w:val="20"/>
              </w:rPr>
              <w:t>Enhancement of our maths teaching and curriculum planning in line with DfE and EEF guidance.</w:t>
            </w:r>
          </w:p>
          <w:p w:rsidR="000E0B95" w:rsidRPr="00387752" w:rsidRDefault="000E0B95" w:rsidP="00387752">
            <w:pPr>
              <w:pStyle w:val="TableRow"/>
              <w:ind w:left="0"/>
              <w:rPr>
                <w:rFonts w:ascii="Verdana" w:hAnsi="Verdana"/>
                <w:sz w:val="20"/>
                <w:szCs w:val="20"/>
              </w:rPr>
            </w:pPr>
            <w:r w:rsidRPr="00387752">
              <w:rPr>
                <w:rFonts w:ascii="Verdana" w:hAnsi="Verdana"/>
                <w:sz w:val="20"/>
                <w:szCs w:val="20"/>
              </w:rPr>
              <w:t>We will fund teacher release time to embed key elements of guidance in school and to access Maths Hub resources and CPD (including Teaching for Mastery training).</w:t>
            </w:r>
          </w:p>
          <w:p w:rsidR="000E0B95" w:rsidRPr="000E0B95" w:rsidRDefault="000E0B95" w:rsidP="0032459E">
            <w:pPr>
              <w:pStyle w:val="TableRow"/>
              <w:ind w:left="0" w:right="0"/>
              <w:rPr>
                <w:rFonts w:ascii="Verdana" w:hAnsi="Verdana"/>
                <w:sz w:val="20"/>
                <w:szCs w:val="20"/>
              </w:rPr>
            </w:pPr>
            <w:r w:rsidRPr="00387752">
              <w:rPr>
                <w:rFonts w:ascii="Verdana" w:hAnsi="Verdana"/>
                <w:sz w:val="20"/>
                <w:szCs w:val="20"/>
              </w:rPr>
              <w:t>£2,000</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87752">
            <w:pPr>
              <w:pStyle w:val="TableRowCentered"/>
              <w:ind w:left="0"/>
              <w:jc w:val="left"/>
              <w:rPr>
                <w:rFonts w:ascii="Verdana" w:hAnsi="Verdana"/>
                <w:sz w:val="20"/>
              </w:rPr>
            </w:pPr>
            <w:r w:rsidRPr="000E0B95">
              <w:rPr>
                <w:rFonts w:ascii="Verdana" w:hAnsi="Verdana"/>
                <w:sz w:val="20"/>
              </w:rPr>
              <w:t xml:space="preserve">The DfE non-statutory guidance has been produced in conjunction with the National Centre for Excellence in the Teaching of Mathematics, drawing on evidence-based approaches: </w:t>
            </w:r>
          </w:p>
          <w:p w:rsidR="000E0B95" w:rsidRPr="000E0B95" w:rsidRDefault="000E0B95" w:rsidP="00387752">
            <w:pPr>
              <w:pStyle w:val="TableRowCentered"/>
              <w:ind w:left="0"/>
              <w:jc w:val="left"/>
              <w:rPr>
                <w:rStyle w:val="Hyperlink"/>
                <w:rFonts w:ascii="Verdana" w:hAnsi="Verdana"/>
                <w:sz w:val="20"/>
              </w:rPr>
            </w:pPr>
            <w:hyperlink r:id="rId15" w:history="1">
              <w:proofErr w:type="spellStart"/>
              <w:r w:rsidRPr="000E0B95">
                <w:rPr>
                  <w:rStyle w:val="Hyperlink"/>
                  <w:rFonts w:ascii="Verdana" w:hAnsi="Verdana"/>
                  <w:sz w:val="20"/>
                </w:rPr>
                <w:t>Mathematics_guidance</w:t>
              </w:r>
              <w:proofErr w:type="spellEnd"/>
              <w:r w:rsidRPr="000E0B95">
                <w:rPr>
                  <w:rStyle w:val="Hyperlink"/>
                  <w:rFonts w:ascii="Verdana" w:hAnsi="Verdana"/>
                  <w:sz w:val="20"/>
                </w:rPr>
                <w:t>: key stages 1_and 2</w:t>
              </w:r>
            </w:hyperlink>
          </w:p>
          <w:p w:rsidR="000E0B95" w:rsidRPr="000E0B95" w:rsidRDefault="000E0B95" w:rsidP="00387752">
            <w:pPr>
              <w:pStyle w:val="TableRowCentered"/>
              <w:ind w:left="0"/>
              <w:jc w:val="left"/>
              <w:rPr>
                <w:rFonts w:ascii="Verdana" w:hAnsi="Verdana"/>
                <w:sz w:val="20"/>
              </w:rPr>
            </w:pPr>
            <w:r w:rsidRPr="000E0B95">
              <w:rPr>
                <w:rFonts w:ascii="Verdana" w:hAnsi="Verdana"/>
                <w:sz w:val="20"/>
              </w:rPr>
              <w:t xml:space="preserve">The EEF guidance is based on a range of the best available evidence: </w:t>
            </w:r>
          </w:p>
          <w:p w:rsidR="000E0B95" w:rsidRPr="000E0B95" w:rsidRDefault="000E0B95" w:rsidP="0032459E">
            <w:pPr>
              <w:pStyle w:val="TableRowCentered"/>
              <w:ind w:left="0" w:right="0"/>
              <w:jc w:val="left"/>
              <w:rPr>
                <w:rFonts w:ascii="Verdana" w:hAnsi="Verdana"/>
                <w:sz w:val="20"/>
              </w:rPr>
            </w:pPr>
            <w:hyperlink r:id="rId16" w:history="1">
              <w:r w:rsidRPr="000E0B95">
                <w:rPr>
                  <w:rStyle w:val="Hyperlink"/>
                  <w:rFonts w:ascii="Verdana" w:hAnsi="Verdana"/>
                  <w:sz w:val="20"/>
                </w:rPr>
                <w:t>Improving Mathematics in Key Stages 2 and 3</w:t>
              </w:r>
            </w:hyperlink>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p>
        </w:tc>
      </w:tr>
      <w:tr w:rsidR="000E0B95" w:rsidRPr="000E0B95" w:rsidTr="00387752">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Deputy Head designated teacher for the teaching of reading and writing in Year 5 with class teachers supporting. Allowing CPD for staff and high level of experienced teaching to be in place</w:t>
            </w:r>
          </w:p>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£25,728</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87752">
            <w:pPr>
              <w:pStyle w:val="TableRowCentered"/>
              <w:ind w:left="0"/>
              <w:jc w:val="left"/>
              <w:rPr>
                <w:rFonts w:ascii="Verdana" w:hAnsi="Verdana"/>
                <w:color w:val="auto"/>
                <w:sz w:val="20"/>
              </w:rPr>
            </w:pPr>
            <w:r w:rsidRPr="000E0B95">
              <w:rPr>
                <w:rFonts w:ascii="Verdana" w:hAnsi="Verdana"/>
                <w:color w:val="auto"/>
                <w:sz w:val="20"/>
              </w:rPr>
              <w:t>Both targeted interventions and universal approaches can have positive overall effects:</w:t>
            </w:r>
          </w:p>
          <w:p w:rsidR="000E0B95" w:rsidRPr="000E0B95" w:rsidRDefault="000E0B95" w:rsidP="0032459E">
            <w:pPr>
              <w:pStyle w:val="TableRowCentered"/>
              <w:ind w:left="0" w:right="0"/>
              <w:jc w:val="left"/>
              <w:rPr>
                <w:rFonts w:ascii="Verdana" w:hAnsi="Verdana"/>
                <w:sz w:val="20"/>
              </w:rPr>
            </w:pPr>
            <w:hyperlink r:id="rId17" w:history="1">
              <w:proofErr w:type="spellStart"/>
              <w:r w:rsidRPr="000E0B95">
                <w:rPr>
                  <w:rStyle w:val="Hyperlink"/>
                  <w:rFonts w:ascii="Verdana" w:hAnsi="Verdana"/>
                  <w:iCs/>
                  <w:sz w:val="20"/>
                  <w:lang w:val="en-US"/>
                </w:rPr>
                <w:t>Behaviour</w:t>
              </w:r>
              <w:proofErr w:type="spellEnd"/>
              <w:r w:rsidRPr="000E0B95">
                <w:rPr>
                  <w:rStyle w:val="Hyperlink"/>
                  <w:rFonts w:ascii="Verdana" w:hAnsi="Verdana"/>
                  <w:iCs/>
                  <w:sz w:val="20"/>
                  <w:lang w:val="en-US"/>
                </w:rPr>
                <w:t xml:space="preserve"> interventions | Teaching and Learning Toolkit | EEF</w:t>
              </w:r>
            </w:hyperlink>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p>
        </w:tc>
      </w:tr>
    </w:tbl>
    <w:p w:rsidR="000E0B95" w:rsidRPr="000E0B95" w:rsidRDefault="000E0B95" w:rsidP="000E0B95">
      <w:pPr>
        <w:rPr>
          <w:rFonts w:ascii="Verdana" w:hAnsi="Verdana"/>
          <w:sz w:val="20"/>
          <w:szCs w:val="20"/>
        </w:rPr>
      </w:pPr>
    </w:p>
    <w:p w:rsidR="000E0B95" w:rsidRPr="000E0B95" w:rsidRDefault="000E0B95" w:rsidP="000E0B95">
      <w:pPr>
        <w:rPr>
          <w:rFonts w:ascii="Verdana" w:hAnsi="Verdana"/>
          <w:sz w:val="20"/>
          <w:szCs w:val="20"/>
        </w:rPr>
      </w:pPr>
    </w:p>
    <w:p w:rsidR="000E0B95" w:rsidRPr="000E0B95" w:rsidRDefault="000E0B95" w:rsidP="000E0B95">
      <w:pPr>
        <w:pStyle w:val="Heading3"/>
        <w:rPr>
          <w:rFonts w:ascii="Verdana" w:hAnsi="Verdana"/>
          <w:color w:val="auto"/>
          <w:sz w:val="20"/>
          <w:szCs w:val="20"/>
        </w:rPr>
      </w:pPr>
      <w:r w:rsidRPr="000E0B95">
        <w:rPr>
          <w:rFonts w:ascii="Verdana" w:hAnsi="Verdana"/>
          <w:color w:val="auto"/>
          <w:sz w:val="20"/>
          <w:szCs w:val="20"/>
        </w:rPr>
        <w:t xml:space="preserve">Targeted academic support (for example, tutoring, one-to-one support, structured interventions) </w:t>
      </w:r>
    </w:p>
    <w:p w:rsidR="000E0B95" w:rsidRPr="000E0B95" w:rsidRDefault="000E0B95" w:rsidP="000E0B95">
      <w:pPr>
        <w:rPr>
          <w:rFonts w:ascii="Verdana" w:hAnsi="Verdana"/>
          <w:sz w:val="20"/>
          <w:szCs w:val="20"/>
        </w:rPr>
      </w:pPr>
      <w:r w:rsidRPr="000E0B95">
        <w:rPr>
          <w:rFonts w:ascii="Verdana" w:hAnsi="Verdana"/>
          <w:sz w:val="20"/>
          <w:szCs w:val="20"/>
        </w:rPr>
        <w:t xml:space="preserve">Budgeted cost: </w:t>
      </w:r>
      <w:r w:rsidRPr="00387752">
        <w:rPr>
          <w:rFonts w:ascii="Verdana" w:hAnsi="Verdana"/>
          <w:sz w:val="20"/>
          <w:szCs w:val="20"/>
        </w:rPr>
        <w:t>£</w:t>
      </w:r>
      <w:r w:rsidRPr="00387752">
        <w:rPr>
          <w:rFonts w:ascii="Verdana" w:hAnsi="Verdana"/>
          <w:iCs/>
          <w:sz w:val="20"/>
          <w:szCs w:val="20"/>
        </w:rPr>
        <w:t>12</w:t>
      </w:r>
      <w:r w:rsidR="00387752" w:rsidRPr="00387752">
        <w:rPr>
          <w:rFonts w:ascii="Verdana" w:hAnsi="Verdana"/>
          <w:iCs/>
          <w:sz w:val="20"/>
          <w:szCs w:val="20"/>
        </w:rPr>
        <w:t>,</w:t>
      </w:r>
      <w:r w:rsidRPr="00387752">
        <w:rPr>
          <w:rFonts w:ascii="Verdana" w:hAnsi="Verdana"/>
          <w:iCs/>
          <w:sz w:val="20"/>
          <w:szCs w:val="20"/>
        </w:rPr>
        <w:t>595.95</w:t>
      </w:r>
    </w:p>
    <w:tbl>
      <w:tblPr>
        <w:tblW w:w="5000" w:type="pct"/>
        <w:jc w:val="center"/>
        <w:tblCellMar>
          <w:left w:w="10" w:type="dxa"/>
          <w:right w:w="10" w:type="dxa"/>
        </w:tblCellMar>
        <w:tblLook w:val="04A0" w:firstRow="1" w:lastRow="0" w:firstColumn="1" w:lastColumn="0" w:noHBand="0" w:noVBand="1"/>
      </w:tblPr>
      <w:tblGrid>
        <w:gridCol w:w="3256"/>
        <w:gridCol w:w="4388"/>
        <w:gridCol w:w="1372"/>
      </w:tblGrid>
      <w:tr w:rsidR="00387752" w:rsidRPr="000E0B95" w:rsidTr="00387752">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bottom"/>
          </w:tcPr>
          <w:p w:rsidR="000E0B95" w:rsidRPr="00387752" w:rsidRDefault="000E0B95" w:rsidP="0032459E">
            <w:pPr>
              <w:pStyle w:val="TableHeader"/>
              <w:ind w:left="0" w:right="0"/>
              <w:rPr>
                <w:rFonts w:ascii="Verdana" w:hAnsi="Verdana"/>
                <w:color w:val="auto"/>
                <w:sz w:val="20"/>
                <w:szCs w:val="20"/>
              </w:rPr>
            </w:pPr>
            <w:r w:rsidRPr="00387752">
              <w:rPr>
                <w:rFonts w:ascii="Verdana" w:hAnsi="Verdana"/>
                <w:color w:val="auto"/>
                <w:sz w:val="20"/>
                <w:szCs w:val="20"/>
              </w:rPr>
              <w:t>Activity</w:t>
            </w:r>
          </w:p>
        </w:tc>
        <w:tc>
          <w:tcPr>
            <w:tcW w:w="43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bottom"/>
          </w:tcPr>
          <w:p w:rsidR="000E0B95" w:rsidRPr="00387752" w:rsidRDefault="000E0B95" w:rsidP="0032459E">
            <w:pPr>
              <w:pStyle w:val="TableHeader"/>
              <w:ind w:left="0" w:right="0"/>
              <w:rPr>
                <w:rFonts w:ascii="Verdana" w:hAnsi="Verdana"/>
                <w:color w:val="auto"/>
                <w:sz w:val="20"/>
                <w:szCs w:val="20"/>
              </w:rPr>
            </w:pPr>
            <w:r w:rsidRPr="00387752">
              <w:rPr>
                <w:rFonts w:ascii="Verdana" w:hAnsi="Verdana"/>
                <w:color w:val="auto"/>
                <w:sz w:val="20"/>
                <w:szCs w:val="20"/>
              </w:rPr>
              <w:t>Evidence that supports this approach</w:t>
            </w:r>
          </w:p>
        </w:tc>
        <w:tc>
          <w:tcPr>
            <w:tcW w:w="13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bottom"/>
          </w:tcPr>
          <w:p w:rsidR="000E0B95" w:rsidRPr="00387752" w:rsidRDefault="000E0B95" w:rsidP="0032459E">
            <w:pPr>
              <w:pStyle w:val="TableHeader"/>
              <w:ind w:left="0" w:right="0"/>
              <w:rPr>
                <w:rFonts w:ascii="Verdana" w:hAnsi="Verdana"/>
                <w:color w:val="auto"/>
                <w:sz w:val="20"/>
                <w:szCs w:val="20"/>
              </w:rPr>
            </w:pPr>
            <w:r w:rsidRPr="00387752">
              <w:rPr>
                <w:rFonts w:ascii="Verdana" w:hAnsi="Verdana"/>
                <w:color w:val="auto"/>
                <w:sz w:val="20"/>
                <w:szCs w:val="20"/>
              </w:rPr>
              <w:t>Challenge number</w:t>
            </w:r>
            <w:r w:rsidR="00387752">
              <w:rPr>
                <w:rFonts w:ascii="Verdana" w:hAnsi="Verdana"/>
                <w:color w:val="auto"/>
                <w:sz w:val="20"/>
                <w:szCs w:val="20"/>
              </w:rPr>
              <w:t>/s</w:t>
            </w:r>
            <w:r w:rsidRPr="00387752">
              <w:rPr>
                <w:rFonts w:ascii="Verdana" w:hAnsi="Verdana"/>
                <w:color w:val="auto"/>
                <w:sz w:val="20"/>
                <w:szCs w:val="20"/>
              </w:rPr>
              <w:t xml:space="preserve"> addressed</w:t>
            </w:r>
          </w:p>
        </w:tc>
      </w:tr>
      <w:tr w:rsidR="000E0B95" w:rsidRPr="000E0B95" w:rsidTr="00387752">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7752" w:rsidRDefault="000E0B95" w:rsidP="00387752">
            <w:pPr>
              <w:pStyle w:val="TableRow"/>
              <w:ind w:left="0"/>
              <w:rPr>
                <w:rFonts w:ascii="Verdana" w:hAnsi="Verdana"/>
                <w:sz w:val="20"/>
                <w:szCs w:val="20"/>
              </w:rPr>
            </w:pPr>
            <w:r w:rsidRPr="000E0B95">
              <w:rPr>
                <w:rFonts w:ascii="Verdana" w:hAnsi="Verdana"/>
                <w:sz w:val="20"/>
                <w:szCs w:val="20"/>
              </w:rPr>
              <w:t>Additional Boosting for pupils in Year 6 to support secondary readiness</w:t>
            </w:r>
          </w:p>
          <w:p w:rsidR="000E0B95" w:rsidRPr="000E0B95" w:rsidRDefault="000E0B95" w:rsidP="00387752">
            <w:pPr>
              <w:pStyle w:val="TableRow"/>
              <w:ind w:left="0"/>
              <w:rPr>
                <w:rFonts w:ascii="Verdana" w:hAnsi="Verdana"/>
                <w:sz w:val="20"/>
                <w:szCs w:val="20"/>
              </w:rPr>
            </w:pPr>
            <w:r w:rsidRPr="000E0B95">
              <w:rPr>
                <w:rFonts w:ascii="Verdana" w:hAnsi="Verdana"/>
                <w:sz w:val="20"/>
                <w:szCs w:val="20"/>
              </w:rPr>
              <w:t>After school</w:t>
            </w:r>
            <w:r w:rsidR="00387752">
              <w:rPr>
                <w:rFonts w:ascii="Verdana" w:hAnsi="Verdana"/>
                <w:sz w:val="20"/>
                <w:szCs w:val="20"/>
              </w:rPr>
              <w:t xml:space="preserve"> x4 </w:t>
            </w:r>
            <w:r w:rsidRPr="000E0B95">
              <w:rPr>
                <w:rFonts w:ascii="Verdana" w:hAnsi="Verdana"/>
                <w:sz w:val="20"/>
                <w:szCs w:val="20"/>
              </w:rPr>
              <w:t>teachers</w:t>
            </w:r>
          </w:p>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During school x2 teachers</w:t>
            </w:r>
          </w:p>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£0</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387752" w:rsidP="00387752">
            <w:pPr>
              <w:spacing w:before="60" w:after="60" w:line="240" w:lineRule="auto"/>
              <w:ind w:right="57"/>
              <w:rPr>
                <w:rFonts w:ascii="Verdana" w:hAnsi="Verdana"/>
                <w:sz w:val="20"/>
                <w:szCs w:val="20"/>
              </w:rPr>
            </w:pPr>
            <w:r>
              <w:rPr>
                <w:rFonts w:ascii="Verdana" w:hAnsi="Verdana"/>
                <w:sz w:val="20"/>
                <w:szCs w:val="20"/>
              </w:rPr>
              <w:t>T</w:t>
            </w:r>
            <w:r w:rsidR="000E0B95" w:rsidRPr="000E0B95">
              <w:rPr>
                <w:rFonts w:ascii="Verdana" w:hAnsi="Verdana"/>
                <w:sz w:val="20"/>
                <w:szCs w:val="20"/>
              </w:rPr>
              <w:t>argeted at specific needs and knowledge gaps can be an effective method to support low attaining pupils or those falling behind, both one-to-one:</w:t>
            </w:r>
          </w:p>
          <w:p w:rsidR="000E0B95" w:rsidRPr="000E0B95" w:rsidRDefault="000E0B95" w:rsidP="00387752">
            <w:pPr>
              <w:spacing w:before="60" w:after="120" w:line="240" w:lineRule="auto"/>
              <w:ind w:right="57"/>
              <w:rPr>
                <w:rFonts w:ascii="Verdana" w:hAnsi="Verdana"/>
                <w:iCs/>
                <w:color w:val="0000FF"/>
                <w:sz w:val="20"/>
                <w:szCs w:val="20"/>
                <w:u w:val="single"/>
                <w:lang w:val="en-US"/>
              </w:rPr>
            </w:pPr>
            <w:hyperlink r:id="rId18" w:history="1">
              <w:r w:rsidRPr="000E0B95">
                <w:rPr>
                  <w:rFonts w:ascii="Verdana" w:hAnsi="Verdana" w:cs="Arial"/>
                  <w:iCs/>
                  <w:color w:val="0000FF"/>
                  <w:sz w:val="20"/>
                  <w:szCs w:val="20"/>
                  <w:u w:val="single"/>
                  <w:lang w:val="en-US"/>
                </w:rPr>
                <w:t xml:space="preserve">One to one tuition | Teaching and Learning Toolkit | EEF </w:t>
              </w:r>
            </w:hyperlink>
          </w:p>
          <w:p w:rsidR="000E0B95" w:rsidRPr="000E0B95" w:rsidRDefault="000E0B95" w:rsidP="00387752">
            <w:pPr>
              <w:spacing w:before="60" w:after="60" w:line="240" w:lineRule="auto"/>
              <w:ind w:right="57"/>
              <w:rPr>
                <w:rFonts w:ascii="Verdana" w:hAnsi="Verdana"/>
                <w:sz w:val="20"/>
                <w:szCs w:val="20"/>
              </w:rPr>
            </w:pPr>
            <w:r w:rsidRPr="000E0B95">
              <w:rPr>
                <w:rFonts w:ascii="Verdana" w:hAnsi="Verdana"/>
                <w:sz w:val="20"/>
                <w:szCs w:val="20"/>
              </w:rPr>
              <w:t>And in small groups:</w:t>
            </w:r>
          </w:p>
          <w:p w:rsidR="000E0B95" w:rsidRPr="000E0B95" w:rsidRDefault="000E0B95" w:rsidP="00387752">
            <w:pPr>
              <w:spacing w:before="60" w:after="120" w:line="240" w:lineRule="auto"/>
              <w:ind w:right="57"/>
              <w:rPr>
                <w:rFonts w:ascii="Verdana" w:hAnsi="Verdana"/>
                <w:iCs/>
                <w:color w:val="0000FF"/>
                <w:sz w:val="20"/>
                <w:szCs w:val="20"/>
                <w:u w:val="single"/>
                <w:lang w:val="en-US"/>
              </w:rPr>
            </w:pPr>
            <w:hyperlink r:id="rId19" w:history="1">
              <w:r w:rsidRPr="000E0B95">
                <w:rPr>
                  <w:rFonts w:ascii="Verdana" w:hAnsi="Verdana" w:cs="Arial"/>
                  <w:iCs/>
                  <w:color w:val="0000FF"/>
                  <w:sz w:val="20"/>
                  <w:szCs w:val="20"/>
                  <w:u w:val="single"/>
                  <w:lang w:val="en-US"/>
                </w:rPr>
                <w:t>Small group tuition | Teaching and Learning Toolkit | EEF</w:t>
              </w:r>
            </w:hyperlink>
          </w:p>
          <w:p w:rsidR="000E0B95" w:rsidRPr="000E0B95" w:rsidRDefault="000E0B95" w:rsidP="0032459E">
            <w:pPr>
              <w:pStyle w:val="TableRowCentered"/>
              <w:ind w:left="0" w:right="0"/>
              <w:jc w:val="left"/>
              <w:rPr>
                <w:rFonts w:ascii="Verdana" w:hAnsi="Verdana"/>
                <w:sz w:val="20"/>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1,2,3,4</w:t>
            </w:r>
          </w:p>
        </w:tc>
      </w:tr>
      <w:tr w:rsidR="000E0B95" w:rsidRPr="000E0B95" w:rsidTr="00387752">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87752">
            <w:pPr>
              <w:pStyle w:val="TableRow"/>
              <w:ind w:left="0"/>
              <w:rPr>
                <w:rFonts w:ascii="Verdana" w:hAnsi="Verdana"/>
                <w:sz w:val="20"/>
                <w:szCs w:val="20"/>
              </w:rPr>
            </w:pPr>
            <w:r w:rsidRPr="000E0B95">
              <w:rPr>
                <w:rFonts w:ascii="Verdana" w:hAnsi="Verdana"/>
                <w:sz w:val="20"/>
                <w:szCs w:val="20"/>
              </w:rPr>
              <w:t xml:space="preserve">Additional phonics sessions targeted at disadvantaged </w:t>
            </w:r>
            <w:r w:rsidRPr="000E0B95">
              <w:rPr>
                <w:rFonts w:ascii="Verdana" w:hAnsi="Verdana"/>
                <w:sz w:val="20"/>
                <w:szCs w:val="20"/>
              </w:rPr>
              <w:lastRenderedPageBreak/>
              <w:t xml:space="preserve">pupils who require further phonics support. </w:t>
            </w:r>
          </w:p>
          <w:p w:rsidR="000E0B95" w:rsidRPr="000E0B95" w:rsidRDefault="000E0B95" w:rsidP="0032459E">
            <w:pPr>
              <w:pStyle w:val="TableRow"/>
              <w:rPr>
                <w:rFonts w:ascii="Verdana" w:hAnsi="Verdana"/>
                <w:sz w:val="20"/>
                <w:szCs w:val="20"/>
              </w:rPr>
            </w:pPr>
          </w:p>
          <w:p w:rsidR="000E0B95" w:rsidRPr="000E0B95" w:rsidRDefault="000E0B95" w:rsidP="00387752">
            <w:pPr>
              <w:pStyle w:val="TableRow"/>
              <w:ind w:left="0"/>
              <w:rPr>
                <w:rFonts w:ascii="Verdana" w:hAnsi="Verdana"/>
                <w:sz w:val="20"/>
                <w:szCs w:val="20"/>
              </w:rPr>
            </w:pPr>
            <w:r w:rsidRPr="000E0B95">
              <w:rPr>
                <w:rFonts w:ascii="Verdana" w:hAnsi="Verdana"/>
                <w:sz w:val="20"/>
                <w:szCs w:val="20"/>
              </w:rPr>
              <w:t>2 teaching assistant 1.5 hours x5:</w:t>
            </w:r>
          </w:p>
          <w:p w:rsidR="000E0B95" w:rsidRPr="000E0B95" w:rsidRDefault="000E0B95" w:rsidP="0032459E">
            <w:pPr>
              <w:pStyle w:val="TableRow"/>
              <w:ind w:left="0" w:right="0"/>
              <w:rPr>
                <w:rFonts w:ascii="Verdana" w:hAnsi="Verdana"/>
                <w:i/>
                <w:sz w:val="20"/>
                <w:szCs w:val="20"/>
              </w:rPr>
            </w:pPr>
            <w:r w:rsidRPr="000E0B95">
              <w:rPr>
                <w:rFonts w:ascii="Verdana" w:hAnsi="Verdana"/>
                <w:sz w:val="20"/>
                <w:szCs w:val="20"/>
              </w:rPr>
              <w:t>£12</w:t>
            </w:r>
            <w:r w:rsidR="005B7737">
              <w:rPr>
                <w:rFonts w:ascii="Verdana" w:hAnsi="Verdana"/>
                <w:sz w:val="20"/>
                <w:szCs w:val="20"/>
              </w:rPr>
              <w:t>,</w:t>
            </w:r>
            <w:r w:rsidRPr="000E0B95">
              <w:rPr>
                <w:rFonts w:ascii="Verdana" w:hAnsi="Verdana"/>
                <w:sz w:val="20"/>
                <w:szCs w:val="20"/>
              </w:rPr>
              <w:t>595.95</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87752">
            <w:pPr>
              <w:pStyle w:val="TableRowCentered"/>
              <w:ind w:left="0"/>
              <w:jc w:val="left"/>
              <w:rPr>
                <w:rFonts w:ascii="Verdana" w:hAnsi="Verdana"/>
                <w:sz w:val="20"/>
              </w:rPr>
            </w:pPr>
            <w:r w:rsidRPr="000E0B95">
              <w:rPr>
                <w:rFonts w:ascii="Verdana" w:hAnsi="Verdana"/>
                <w:sz w:val="20"/>
              </w:rPr>
              <w:lastRenderedPageBreak/>
              <w:t xml:space="preserve">Phonics approaches have a strong evidence base indicating a positive impact on pupils, particularly from </w:t>
            </w:r>
            <w:r w:rsidRPr="000E0B95">
              <w:rPr>
                <w:rFonts w:ascii="Verdana" w:hAnsi="Verdana"/>
                <w:sz w:val="20"/>
              </w:rPr>
              <w:lastRenderedPageBreak/>
              <w:t>disadvantaged backgrounds. Targeted phonics interventions have been shown to be more effective when delivered as regular sessions over a period up to 12 weeks:</w:t>
            </w:r>
          </w:p>
          <w:p w:rsidR="000E0B95" w:rsidRPr="000E0B95" w:rsidRDefault="000E0B95" w:rsidP="0032459E">
            <w:pPr>
              <w:pStyle w:val="TableRowCentered"/>
              <w:ind w:left="0" w:right="0"/>
              <w:jc w:val="left"/>
              <w:rPr>
                <w:rFonts w:ascii="Verdana" w:hAnsi="Verdana"/>
                <w:sz w:val="20"/>
              </w:rPr>
            </w:pPr>
            <w:hyperlink r:id="rId20" w:history="1">
              <w:r w:rsidRPr="000E0B95">
                <w:rPr>
                  <w:rStyle w:val="Hyperlink"/>
                  <w:rFonts w:ascii="Verdana" w:hAnsi="Verdana"/>
                  <w:sz w:val="20"/>
                </w:rPr>
                <w:t>Phonics | Teaching and Learning Toolkit | EEF</w:t>
              </w:r>
            </w:hyperlink>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lastRenderedPageBreak/>
              <w:t>2</w:t>
            </w:r>
          </w:p>
        </w:tc>
      </w:tr>
      <w:tr w:rsidR="000E0B95" w:rsidRPr="000E0B95" w:rsidTr="00387752">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5B7737">
            <w:pPr>
              <w:pStyle w:val="TableRow"/>
              <w:ind w:left="0"/>
              <w:rPr>
                <w:rFonts w:ascii="Verdana" w:hAnsi="Verdana"/>
                <w:sz w:val="20"/>
                <w:szCs w:val="20"/>
              </w:rPr>
            </w:pPr>
            <w:r w:rsidRPr="000E0B95">
              <w:rPr>
                <w:rFonts w:ascii="Verdana" w:hAnsi="Verdana"/>
                <w:sz w:val="20"/>
                <w:szCs w:val="20"/>
              </w:rPr>
              <w:t xml:space="preserve">Continued implementation of </w:t>
            </w:r>
            <w:proofErr w:type="spellStart"/>
            <w:r w:rsidRPr="000E0B95">
              <w:rPr>
                <w:rFonts w:ascii="Verdana" w:hAnsi="Verdana"/>
                <w:sz w:val="20"/>
                <w:szCs w:val="20"/>
              </w:rPr>
              <w:t>WellComm</w:t>
            </w:r>
            <w:proofErr w:type="spellEnd"/>
            <w:r w:rsidRPr="000E0B95">
              <w:rPr>
                <w:rFonts w:ascii="Verdana" w:hAnsi="Verdana"/>
                <w:sz w:val="20"/>
                <w:szCs w:val="20"/>
              </w:rPr>
              <w:t xml:space="preserve"> programme to improve listening, narrative and vocabulary skills for disadvantaged pupils who have relatively low spoken language skills.</w:t>
            </w:r>
          </w:p>
          <w:p w:rsidR="000E0B95" w:rsidRPr="005B7737" w:rsidRDefault="000E0B95" w:rsidP="005B7737">
            <w:pPr>
              <w:pStyle w:val="TableRow"/>
              <w:ind w:left="0"/>
              <w:rPr>
                <w:rFonts w:ascii="Verdana" w:hAnsi="Verdana"/>
                <w:sz w:val="20"/>
                <w:szCs w:val="20"/>
              </w:rPr>
            </w:pPr>
            <w:r w:rsidRPr="005B7737">
              <w:rPr>
                <w:rFonts w:ascii="Verdana" w:hAnsi="Verdana"/>
                <w:sz w:val="20"/>
                <w:szCs w:val="20"/>
              </w:rPr>
              <w:t>£0</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5B7737">
            <w:pPr>
              <w:pStyle w:val="TableRowCentered"/>
              <w:ind w:left="0"/>
              <w:jc w:val="left"/>
              <w:rPr>
                <w:rFonts w:ascii="Verdana" w:hAnsi="Verdana"/>
                <w:sz w:val="20"/>
              </w:rPr>
            </w:pPr>
            <w:r w:rsidRPr="000E0B95">
              <w:rPr>
                <w:rFonts w:ascii="Verdana" w:hAnsi="Verdana"/>
                <w:sz w:val="20"/>
              </w:rPr>
              <w:t>Oral language interventions can have a positive impact on pupils’ language skills. Approaches that focus on speaking, listening and a combination of the two show positive impacts on attainment:</w:t>
            </w:r>
          </w:p>
          <w:p w:rsidR="000E0B95" w:rsidRPr="000E0B95" w:rsidRDefault="000E0B95" w:rsidP="005B7737">
            <w:pPr>
              <w:pStyle w:val="TableRowCentered"/>
              <w:ind w:left="0"/>
              <w:jc w:val="left"/>
              <w:rPr>
                <w:rStyle w:val="Hyperlink"/>
                <w:rFonts w:ascii="Verdana" w:hAnsi="Verdana"/>
                <w:sz w:val="20"/>
              </w:rPr>
            </w:pPr>
            <w:hyperlink r:id="rId21" w:history="1">
              <w:r w:rsidRPr="000E0B95">
                <w:rPr>
                  <w:rStyle w:val="Hyperlink"/>
                  <w:rFonts w:ascii="Verdana" w:hAnsi="Verdana"/>
                  <w:sz w:val="20"/>
                </w:rPr>
                <w:t>Oral language interventions | Teaching and Learning Toolkit | EEF</w:t>
              </w:r>
            </w:hyperlink>
          </w:p>
          <w:p w:rsidR="000E0B95" w:rsidRPr="000E0B95" w:rsidRDefault="000E0B95" w:rsidP="0032459E">
            <w:pPr>
              <w:pStyle w:val="TableRowCentered"/>
              <w:jc w:val="left"/>
              <w:rPr>
                <w:rFonts w:ascii="Verdana" w:hAnsi="Verdana"/>
                <w:sz w:val="20"/>
              </w:rPr>
            </w:pP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jc w:val="left"/>
              <w:rPr>
                <w:rFonts w:ascii="Verdana" w:hAnsi="Verdana"/>
                <w:sz w:val="20"/>
              </w:rPr>
            </w:pPr>
            <w:r w:rsidRPr="000E0B95">
              <w:rPr>
                <w:rFonts w:ascii="Verdana" w:hAnsi="Verdana"/>
                <w:sz w:val="20"/>
              </w:rPr>
              <w:t>1, 4</w:t>
            </w:r>
          </w:p>
        </w:tc>
      </w:tr>
    </w:tbl>
    <w:p w:rsidR="000E0B95" w:rsidRPr="000E0B95" w:rsidRDefault="000E0B95" w:rsidP="000E0B95">
      <w:pPr>
        <w:rPr>
          <w:rFonts w:ascii="Verdana" w:hAnsi="Verdana"/>
          <w:sz w:val="20"/>
          <w:szCs w:val="20"/>
        </w:rPr>
      </w:pPr>
    </w:p>
    <w:p w:rsidR="000E0B95" w:rsidRPr="000E0B95" w:rsidRDefault="000E0B95" w:rsidP="000E0B95">
      <w:pPr>
        <w:rPr>
          <w:rFonts w:ascii="Verdana" w:hAnsi="Verdana"/>
          <w:sz w:val="20"/>
          <w:szCs w:val="20"/>
        </w:rPr>
      </w:pPr>
    </w:p>
    <w:p w:rsidR="000E0B95" w:rsidRPr="000E0B95" w:rsidRDefault="000E0B95" w:rsidP="000E0B95">
      <w:pPr>
        <w:pStyle w:val="Heading3"/>
        <w:rPr>
          <w:rFonts w:ascii="Verdana" w:hAnsi="Verdana"/>
          <w:color w:val="auto"/>
          <w:sz w:val="20"/>
          <w:szCs w:val="20"/>
        </w:rPr>
      </w:pPr>
      <w:r w:rsidRPr="000E0B95">
        <w:rPr>
          <w:rFonts w:ascii="Verdana" w:hAnsi="Verdana"/>
          <w:color w:val="auto"/>
          <w:sz w:val="20"/>
          <w:szCs w:val="20"/>
        </w:rPr>
        <w:t>Wider strategies (for example, related to attendance, behaviour, wellbeing)</w:t>
      </w:r>
    </w:p>
    <w:p w:rsidR="000E0B95" w:rsidRPr="000E0B95" w:rsidRDefault="000E0B95" w:rsidP="000E0B95">
      <w:pPr>
        <w:spacing w:before="240" w:after="120"/>
        <w:rPr>
          <w:rFonts w:ascii="Verdana" w:hAnsi="Verdana"/>
          <w:sz w:val="20"/>
          <w:szCs w:val="20"/>
        </w:rPr>
      </w:pPr>
      <w:r w:rsidRPr="000E0B95">
        <w:rPr>
          <w:rFonts w:ascii="Verdana" w:hAnsi="Verdana"/>
          <w:sz w:val="20"/>
          <w:szCs w:val="20"/>
        </w:rPr>
        <w:t>Budgeted cost: £10</w:t>
      </w:r>
      <w:r w:rsidR="005B7737">
        <w:rPr>
          <w:rFonts w:ascii="Verdana" w:hAnsi="Verdana"/>
          <w:sz w:val="20"/>
          <w:szCs w:val="20"/>
        </w:rPr>
        <w:t>,</w:t>
      </w:r>
      <w:r w:rsidRPr="000E0B95">
        <w:rPr>
          <w:rFonts w:ascii="Verdana" w:hAnsi="Verdana"/>
          <w:sz w:val="20"/>
          <w:szCs w:val="20"/>
        </w:rPr>
        <w:t>799.49</w:t>
      </w:r>
    </w:p>
    <w:tbl>
      <w:tblPr>
        <w:tblW w:w="5000" w:type="pct"/>
        <w:jc w:val="center"/>
        <w:tblCellMar>
          <w:left w:w="10" w:type="dxa"/>
          <w:right w:w="10" w:type="dxa"/>
        </w:tblCellMar>
        <w:tblLook w:val="04A0" w:firstRow="1" w:lastRow="0" w:firstColumn="1" w:lastColumn="0" w:noHBand="0" w:noVBand="1"/>
      </w:tblPr>
      <w:tblGrid>
        <w:gridCol w:w="3256"/>
        <w:gridCol w:w="4388"/>
        <w:gridCol w:w="1372"/>
      </w:tblGrid>
      <w:tr w:rsidR="005B7737" w:rsidRPr="000E0B95" w:rsidTr="005B773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bottom"/>
          </w:tcPr>
          <w:p w:rsidR="000E0B95" w:rsidRPr="005B7737" w:rsidRDefault="000E0B95" w:rsidP="0032459E">
            <w:pPr>
              <w:pStyle w:val="TableHeader"/>
              <w:ind w:left="0" w:right="0"/>
              <w:rPr>
                <w:rFonts w:ascii="Verdana" w:hAnsi="Verdana"/>
                <w:color w:val="auto"/>
                <w:sz w:val="20"/>
                <w:szCs w:val="20"/>
              </w:rPr>
            </w:pPr>
            <w:r w:rsidRPr="005B7737">
              <w:rPr>
                <w:rFonts w:ascii="Verdana" w:hAnsi="Verdana"/>
                <w:color w:val="auto"/>
                <w:sz w:val="20"/>
                <w:szCs w:val="20"/>
              </w:rPr>
              <w:t>Activity</w:t>
            </w:r>
          </w:p>
        </w:tc>
        <w:tc>
          <w:tcPr>
            <w:tcW w:w="438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bottom"/>
          </w:tcPr>
          <w:p w:rsidR="000E0B95" w:rsidRPr="005B7737" w:rsidRDefault="000E0B95" w:rsidP="0032459E">
            <w:pPr>
              <w:pStyle w:val="TableHeader"/>
              <w:ind w:left="0" w:right="0"/>
              <w:rPr>
                <w:rFonts w:ascii="Verdana" w:hAnsi="Verdana"/>
                <w:color w:val="auto"/>
                <w:sz w:val="20"/>
                <w:szCs w:val="20"/>
              </w:rPr>
            </w:pPr>
            <w:r w:rsidRPr="005B7737">
              <w:rPr>
                <w:rFonts w:ascii="Verdana" w:hAnsi="Verdana"/>
                <w:color w:val="auto"/>
                <w:sz w:val="20"/>
                <w:szCs w:val="20"/>
              </w:rPr>
              <w:t>Evidence that supports this approach</w:t>
            </w:r>
          </w:p>
        </w:tc>
        <w:tc>
          <w:tcPr>
            <w:tcW w:w="137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bottom"/>
          </w:tcPr>
          <w:p w:rsidR="000E0B95" w:rsidRPr="005B7737" w:rsidRDefault="000E0B95" w:rsidP="0032459E">
            <w:pPr>
              <w:pStyle w:val="TableHeader"/>
              <w:ind w:left="0" w:right="0"/>
              <w:rPr>
                <w:rFonts w:ascii="Verdana" w:hAnsi="Verdana"/>
                <w:color w:val="auto"/>
                <w:sz w:val="20"/>
                <w:szCs w:val="20"/>
              </w:rPr>
            </w:pPr>
            <w:r w:rsidRPr="005B7737">
              <w:rPr>
                <w:rFonts w:ascii="Verdana" w:hAnsi="Verdana"/>
                <w:color w:val="auto"/>
                <w:sz w:val="20"/>
                <w:szCs w:val="20"/>
              </w:rPr>
              <w:t>Challenge number</w:t>
            </w:r>
            <w:r w:rsidR="005B7737">
              <w:rPr>
                <w:rFonts w:ascii="Verdana" w:hAnsi="Verdana"/>
                <w:color w:val="auto"/>
                <w:sz w:val="20"/>
                <w:szCs w:val="20"/>
              </w:rPr>
              <w:t>/s</w:t>
            </w:r>
            <w:r w:rsidRPr="005B7737">
              <w:rPr>
                <w:rFonts w:ascii="Verdana" w:hAnsi="Verdana"/>
                <w:color w:val="auto"/>
                <w:sz w:val="20"/>
                <w:szCs w:val="20"/>
              </w:rPr>
              <w:t xml:space="preserve"> addressed</w:t>
            </w:r>
          </w:p>
        </w:tc>
      </w:tr>
      <w:tr w:rsidR="000E0B95" w:rsidRPr="000E0B95" w:rsidTr="005B773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ind w:left="0"/>
              <w:rPr>
                <w:rFonts w:ascii="Verdana" w:hAnsi="Verdana"/>
                <w:sz w:val="20"/>
                <w:szCs w:val="20"/>
              </w:rPr>
            </w:pPr>
            <w:bookmarkStart w:id="5" w:name="_Hlk182229583"/>
            <w:r w:rsidRPr="000E0B95">
              <w:rPr>
                <w:rFonts w:ascii="Verdana" w:hAnsi="Verdana"/>
                <w:sz w:val="20"/>
                <w:szCs w:val="20"/>
              </w:rPr>
              <w:t>Morning health and well-being sessions for children with identified mental health/attendance concerns in upper KS2</w:t>
            </w:r>
          </w:p>
          <w:p w:rsidR="000E0B95" w:rsidRPr="000E0B95" w:rsidRDefault="000E0B95" w:rsidP="0032459E">
            <w:pPr>
              <w:pStyle w:val="TableRow"/>
              <w:ind w:left="0"/>
              <w:rPr>
                <w:rFonts w:ascii="Verdana" w:hAnsi="Verdana"/>
                <w:sz w:val="20"/>
                <w:szCs w:val="20"/>
              </w:rPr>
            </w:pPr>
            <w:r w:rsidRPr="000E0B95">
              <w:rPr>
                <w:rFonts w:ascii="Verdana" w:hAnsi="Verdana"/>
                <w:sz w:val="20"/>
                <w:szCs w:val="20"/>
              </w:rPr>
              <w:t>£3</w:t>
            </w:r>
            <w:r w:rsidR="005B7737">
              <w:rPr>
                <w:rFonts w:ascii="Verdana" w:hAnsi="Verdana"/>
                <w:sz w:val="20"/>
                <w:szCs w:val="20"/>
              </w:rPr>
              <w:t>,</w:t>
            </w:r>
            <w:r w:rsidRPr="000E0B95">
              <w:rPr>
                <w:rFonts w:ascii="Verdana" w:hAnsi="Verdana"/>
                <w:sz w:val="20"/>
                <w:szCs w:val="20"/>
              </w:rPr>
              <w:t>700</w:t>
            </w:r>
          </w:p>
        </w:tc>
        <w:tc>
          <w:tcPr>
            <w:tcW w:w="43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B95" w:rsidRPr="000E0B95" w:rsidRDefault="000E0B95" w:rsidP="005B7737">
            <w:pPr>
              <w:pStyle w:val="TableRowCentered"/>
              <w:ind w:left="0"/>
              <w:jc w:val="left"/>
              <w:rPr>
                <w:rFonts w:ascii="Verdana" w:hAnsi="Verdana"/>
                <w:color w:val="auto"/>
                <w:sz w:val="20"/>
              </w:rPr>
            </w:pPr>
            <w:r w:rsidRPr="000E0B95">
              <w:rPr>
                <w:rFonts w:ascii="Verdana" w:hAnsi="Verdana"/>
                <w:color w:val="auto"/>
                <w:sz w:val="20"/>
              </w:rPr>
              <w:t>Both targeted interventions and universal approaches can have positive overall effects:</w:t>
            </w:r>
          </w:p>
          <w:p w:rsidR="000E0B95" w:rsidRPr="000E0B95" w:rsidRDefault="000E0B95" w:rsidP="0032459E">
            <w:pPr>
              <w:pStyle w:val="TableRowCentered"/>
              <w:ind w:left="0" w:right="0"/>
              <w:jc w:val="left"/>
              <w:rPr>
                <w:rFonts w:ascii="Verdana" w:hAnsi="Verdana"/>
                <w:sz w:val="20"/>
              </w:rPr>
            </w:pPr>
            <w:hyperlink r:id="rId22" w:history="1">
              <w:proofErr w:type="spellStart"/>
              <w:r w:rsidRPr="000E0B95">
                <w:rPr>
                  <w:rStyle w:val="Hyperlink"/>
                  <w:rFonts w:ascii="Verdana" w:hAnsi="Verdana"/>
                  <w:iCs/>
                  <w:sz w:val="20"/>
                  <w:lang w:val="en-US"/>
                </w:rPr>
                <w:t>Behaviour</w:t>
              </w:r>
              <w:proofErr w:type="spellEnd"/>
              <w:r w:rsidRPr="000E0B95">
                <w:rPr>
                  <w:rStyle w:val="Hyperlink"/>
                  <w:rFonts w:ascii="Verdana" w:hAnsi="Verdana"/>
                  <w:iCs/>
                  <w:sz w:val="20"/>
                  <w:lang w:val="en-US"/>
                </w:rPr>
                <w:t xml:space="preserve"> interventions | Teaching and Learning Toolkit | EEF</w:t>
              </w:r>
            </w:hyperlink>
          </w:p>
        </w:tc>
        <w:tc>
          <w:tcPr>
            <w:tcW w:w="13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color w:val="auto"/>
                <w:sz w:val="20"/>
              </w:rPr>
              <w:t>5</w:t>
            </w:r>
          </w:p>
        </w:tc>
      </w:tr>
      <w:tr w:rsidR="000E0B95" w:rsidRPr="000E0B95" w:rsidTr="005B773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5B7737">
            <w:pPr>
              <w:pStyle w:val="TableRow"/>
              <w:ind w:left="0"/>
              <w:rPr>
                <w:rFonts w:ascii="Verdana" w:hAnsi="Verdana"/>
                <w:sz w:val="20"/>
                <w:szCs w:val="20"/>
              </w:rPr>
            </w:pPr>
            <w:r w:rsidRPr="000E0B95">
              <w:rPr>
                <w:rFonts w:ascii="Verdana" w:hAnsi="Verdana"/>
                <w:sz w:val="20"/>
                <w:szCs w:val="20"/>
              </w:rPr>
              <w:t>Mental Health lead Training with the aim of developing our school ethos and improving mental health and well-being across school.</w:t>
            </w:r>
          </w:p>
          <w:p w:rsidR="000E0B95" w:rsidRPr="005B7737" w:rsidRDefault="000E0B95" w:rsidP="0032459E">
            <w:pPr>
              <w:pStyle w:val="TableRow"/>
              <w:ind w:left="0" w:right="0"/>
              <w:rPr>
                <w:rFonts w:ascii="Verdana" w:hAnsi="Verdana"/>
                <w:sz w:val="20"/>
                <w:szCs w:val="20"/>
              </w:rPr>
            </w:pPr>
            <w:r w:rsidRPr="005B7737">
              <w:rPr>
                <w:rFonts w:ascii="Verdana" w:hAnsi="Verdana"/>
                <w:sz w:val="20"/>
                <w:szCs w:val="20"/>
              </w:rPr>
              <w:t>£500 plus supply costs</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jc w:val="left"/>
              <w:rPr>
                <w:rFonts w:ascii="Verdana" w:hAnsi="Verdana"/>
                <w:sz w:val="20"/>
              </w:rPr>
            </w:pPr>
            <w:r w:rsidRPr="000E0B95">
              <w:rPr>
                <w:rFonts w:ascii="Verdana" w:hAnsi="Verdana"/>
                <w:sz w:val="20"/>
              </w:rPr>
              <w:t>Both targeted interventions and universal approaches can have positive overall effects:</w:t>
            </w:r>
          </w:p>
          <w:p w:rsidR="000E0B95" w:rsidRPr="000E0B95" w:rsidRDefault="000E0B95" w:rsidP="0032459E">
            <w:pPr>
              <w:pStyle w:val="TableRowCentered"/>
              <w:ind w:left="0" w:right="0"/>
              <w:jc w:val="left"/>
              <w:rPr>
                <w:rFonts w:ascii="Verdana" w:hAnsi="Verdana"/>
                <w:sz w:val="20"/>
              </w:rPr>
            </w:pPr>
            <w:hyperlink r:id="rId23" w:history="1">
              <w:r w:rsidRPr="000E0B95">
                <w:rPr>
                  <w:rStyle w:val="Hyperlink"/>
                  <w:rFonts w:ascii="Verdana" w:hAnsi="Verdana"/>
                  <w:sz w:val="20"/>
                </w:rPr>
                <w:t>Behaviour interventions | Teaching and Learning Toolkit | EEF</w:t>
              </w:r>
            </w:hyperlink>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5</w:t>
            </w:r>
          </w:p>
        </w:tc>
      </w:tr>
      <w:bookmarkEnd w:id="5"/>
      <w:tr w:rsidR="000E0B95" w:rsidRPr="000E0B95" w:rsidTr="005B773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5B7737">
            <w:pPr>
              <w:pStyle w:val="TableRow"/>
              <w:ind w:left="0"/>
              <w:rPr>
                <w:rFonts w:ascii="Verdana" w:hAnsi="Verdana"/>
                <w:sz w:val="20"/>
                <w:szCs w:val="20"/>
              </w:rPr>
            </w:pPr>
            <w:r w:rsidRPr="000E0B95">
              <w:rPr>
                <w:rFonts w:ascii="Verdana" w:hAnsi="Verdana"/>
                <w:sz w:val="20"/>
                <w:szCs w:val="20"/>
              </w:rPr>
              <w:t>Embedding principles of good practice set out in the DfE’s guidance on</w:t>
            </w:r>
            <w:r w:rsidRPr="000E0B95">
              <w:rPr>
                <w:rStyle w:val="Hyperlink"/>
                <w:rFonts w:ascii="Verdana" w:hAnsi="Verdana"/>
                <w:sz w:val="20"/>
                <w:szCs w:val="20"/>
              </w:rPr>
              <w:t xml:space="preserve"> </w:t>
            </w:r>
            <w:hyperlink r:id="rId24" w:history="1">
              <w:r w:rsidRPr="000E0B95">
                <w:rPr>
                  <w:rStyle w:val="Hyperlink"/>
                  <w:rFonts w:ascii="Verdana" w:hAnsi="Verdana"/>
                  <w:sz w:val="20"/>
                  <w:szCs w:val="20"/>
                </w:rPr>
                <w:t>working together to improve school attendance</w:t>
              </w:r>
            </w:hyperlink>
            <w:r w:rsidRPr="000E0B95">
              <w:rPr>
                <w:rStyle w:val="Hyperlink"/>
                <w:rFonts w:ascii="Verdana" w:hAnsi="Verdana"/>
                <w:sz w:val="20"/>
                <w:szCs w:val="20"/>
              </w:rPr>
              <w:t>.</w:t>
            </w:r>
          </w:p>
          <w:p w:rsidR="000E0B95" w:rsidRPr="000E0B95" w:rsidRDefault="000E0B95" w:rsidP="005B7737">
            <w:pPr>
              <w:pStyle w:val="TableRow"/>
              <w:ind w:left="0"/>
              <w:rPr>
                <w:rFonts w:ascii="Verdana" w:hAnsi="Verdana"/>
                <w:sz w:val="20"/>
                <w:szCs w:val="20"/>
              </w:rPr>
            </w:pPr>
            <w:r w:rsidRPr="000E0B95">
              <w:rPr>
                <w:rFonts w:ascii="Verdana" w:hAnsi="Verdana"/>
                <w:sz w:val="20"/>
                <w:szCs w:val="20"/>
              </w:rPr>
              <w:t xml:space="preserve">This will involve training and release time for staff to develop and implement new procedures and appointing attendance/support officers to improve attendance. </w:t>
            </w:r>
          </w:p>
          <w:p w:rsidR="00B50482" w:rsidRDefault="000E0B95" w:rsidP="00B50482">
            <w:pPr>
              <w:pStyle w:val="TableRow"/>
              <w:ind w:left="0"/>
              <w:rPr>
                <w:rFonts w:ascii="Verdana" w:hAnsi="Verdana"/>
                <w:sz w:val="20"/>
                <w:szCs w:val="20"/>
              </w:rPr>
            </w:pPr>
            <w:r w:rsidRPr="000E0B95">
              <w:rPr>
                <w:rFonts w:ascii="Verdana" w:hAnsi="Verdana"/>
                <w:sz w:val="20"/>
                <w:szCs w:val="20"/>
              </w:rPr>
              <w:t>Attendance Review</w:t>
            </w:r>
            <w:r w:rsidR="00B50482">
              <w:rPr>
                <w:rFonts w:ascii="Verdana" w:hAnsi="Verdana"/>
                <w:sz w:val="20"/>
                <w:szCs w:val="20"/>
              </w:rPr>
              <w:t>, a</w:t>
            </w:r>
            <w:r w:rsidRPr="000E0B95">
              <w:rPr>
                <w:rFonts w:ascii="Verdana" w:hAnsi="Verdana"/>
                <w:sz w:val="20"/>
                <w:szCs w:val="20"/>
              </w:rPr>
              <w:t>ttendance</w:t>
            </w:r>
            <w:r w:rsidR="00B50482">
              <w:rPr>
                <w:rFonts w:ascii="Verdana" w:hAnsi="Verdana"/>
                <w:sz w:val="20"/>
                <w:szCs w:val="20"/>
              </w:rPr>
              <w:t xml:space="preserve"> n</w:t>
            </w:r>
            <w:r w:rsidRPr="000E0B95">
              <w:rPr>
                <w:rFonts w:ascii="Verdana" w:hAnsi="Verdana"/>
                <w:sz w:val="20"/>
                <w:szCs w:val="20"/>
              </w:rPr>
              <w:t>ewsletter</w:t>
            </w:r>
            <w:r w:rsidR="00B50482">
              <w:rPr>
                <w:rFonts w:ascii="Verdana" w:hAnsi="Verdana"/>
                <w:sz w:val="20"/>
                <w:szCs w:val="20"/>
              </w:rPr>
              <w:t xml:space="preserve">s, </w:t>
            </w:r>
            <w:r w:rsidRPr="000E0B95">
              <w:rPr>
                <w:rFonts w:ascii="Verdana" w:hAnsi="Verdana"/>
                <w:sz w:val="20"/>
                <w:szCs w:val="20"/>
              </w:rPr>
              <w:t>EPN</w:t>
            </w:r>
            <w:r w:rsidR="00B50482">
              <w:rPr>
                <w:rFonts w:ascii="Verdana" w:hAnsi="Verdana"/>
                <w:sz w:val="20"/>
                <w:szCs w:val="20"/>
              </w:rPr>
              <w:t xml:space="preserve">, </w:t>
            </w:r>
            <w:r w:rsidR="00B50482">
              <w:rPr>
                <w:rFonts w:ascii="Verdana" w:hAnsi="Verdana"/>
                <w:sz w:val="20"/>
                <w:szCs w:val="20"/>
              </w:rPr>
              <w:lastRenderedPageBreak/>
              <w:t>a</w:t>
            </w:r>
            <w:r w:rsidRPr="000E0B95">
              <w:rPr>
                <w:rFonts w:ascii="Verdana" w:hAnsi="Verdana"/>
                <w:sz w:val="20"/>
                <w:szCs w:val="20"/>
              </w:rPr>
              <w:t>ttendance letters/Arbor</w:t>
            </w:r>
            <w:r w:rsidR="00B50482">
              <w:rPr>
                <w:rFonts w:ascii="Verdana" w:hAnsi="Verdana"/>
                <w:sz w:val="20"/>
                <w:szCs w:val="20"/>
              </w:rPr>
              <w:t>, e</w:t>
            </w:r>
            <w:r w:rsidRPr="000E0B95">
              <w:rPr>
                <w:rFonts w:ascii="Verdana" w:hAnsi="Verdana"/>
                <w:sz w:val="20"/>
                <w:szCs w:val="20"/>
              </w:rPr>
              <w:t>mails</w:t>
            </w:r>
          </w:p>
          <w:p w:rsidR="000E0B95" w:rsidRPr="000E0B95" w:rsidRDefault="000E0B95" w:rsidP="00B50482">
            <w:pPr>
              <w:pStyle w:val="TableRow"/>
              <w:ind w:left="0"/>
              <w:rPr>
                <w:rFonts w:ascii="Verdana" w:hAnsi="Verdana"/>
                <w:sz w:val="20"/>
                <w:szCs w:val="20"/>
              </w:rPr>
            </w:pPr>
            <w:r w:rsidRPr="000E0B95">
              <w:rPr>
                <w:rFonts w:ascii="Verdana" w:hAnsi="Verdana"/>
                <w:sz w:val="20"/>
                <w:szCs w:val="20"/>
              </w:rPr>
              <w:t>£100</w:t>
            </w:r>
          </w:p>
          <w:p w:rsidR="000E0B95" w:rsidRPr="000E0B95" w:rsidRDefault="000E0B95" w:rsidP="00B50482">
            <w:pPr>
              <w:pStyle w:val="TableRow"/>
              <w:ind w:left="0"/>
              <w:rPr>
                <w:rFonts w:ascii="Verdana" w:hAnsi="Verdana"/>
                <w:sz w:val="20"/>
                <w:szCs w:val="20"/>
              </w:rPr>
            </w:pPr>
            <w:r w:rsidRPr="000E0B95">
              <w:rPr>
                <w:rFonts w:ascii="Verdana" w:hAnsi="Verdana"/>
                <w:sz w:val="20"/>
                <w:szCs w:val="20"/>
              </w:rPr>
              <w:t>Attendance SLA</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lastRenderedPageBreak/>
              <w:t xml:space="preserve">The DfE guidance has been informed by engagement with schools that have significantly reduced levels of absence and persistent absence. </w:t>
            </w:r>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6</w:t>
            </w:r>
          </w:p>
        </w:tc>
      </w:tr>
      <w:tr w:rsidR="000E0B95" w:rsidRPr="000E0B95" w:rsidTr="005B773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482" w:rsidRDefault="000E0B95" w:rsidP="00B50482">
            <w:pPr>
              <w:pStyle w:val="TableRow"/>
              <w:ind w:left="0"/>
              <w:rPr>
                <w:rFonts w:ascii="Verdana" w:hAnsi="Verdana"/>
                <w:sz w:val="20"/>
                <w:szCs w:val="20"/>
              </w:rPr>
            </w:pPr>
            <w:r w:rsidRPr="00B50482">
              <w:rPr>
                <w:rFonts w:ascii="Verdana" w:hAnsi="Verdana"/>
                <w:sz w:val="20"/>
                <w:szCs w:val="20"/>
              </w:rPr>
              <w:t xml:space="preserve">Targeted social and emotional support for identified children at the end of the school day to support home transition </w:t>
            </w:r>
          </w:p>
          <w:p w:rsidR="000E0B95" w:rsidRPr="00B50482" w:rsidRDefault="000E0B95" w:rsidP="00B50482">
            <w:pPr>
              <w:pStyle w:val="TableRow"/>
              <w:ind w:left="0"/>
              <w:rPr>
                <w:rFonts w:ascii="Verdana" w:hAnsi="Verdana"/>
                <w:sz w:val="20"/>
                <w:szCs w:val="20"/>
              </w:rPr>
            </w:pPr>
            <w:r w:rsidRPr="00B50482">
              <w:rPr>
                <w:rFonts w:ascii="Verdana" w:hAnsi="Verdana"/>
                <w:sz w:val="20"/>
                <w:szCs w:val="20"/>
              </w:rPr>
              <w:t xml:space="preserve">Teaching assistant </w:t>
            </w:r>
          </w:p>
          <w:p w:rsidR="000E0B95" w:rsidRPr="000E0B95" w:rsidRDefault="000E0B95" w:rsidP="00B50482">
            <w:pPr>
              <w:pStyle w:val="TableRow"/>
              <w:rPr>
                <w:rFonts w:ascii="Verdana" w:hAnsi="Verdana"/>
                <w:i/>
                <w:sz w:val="20"/>
                <w:szCs w:val="20"/>
              </w:rPr>
            </w:pPr>
            <w:r w:rsidRPr="00B50482">
              <w:rPr>
                <w:rFonts w:ascii="Verdana" w:hAnsi="Verdana"/>
                <w:sz w:val="20"/>
                <w:szCs w:val="20"/>
              </w:rPr>
              <w:t>5 hours x</w:t>
            </w:r>
            <w:proofErr w:type="gramStart"/>
            <w:r w:rsidRPr="00B50482">
              <w:rPr>
                <w:rFonts w:ascii="Verdana" w:hAnsi="Verdana"/>
                <w:sz w:val="20"/>
                <w:szCs w:val="20"/>
              </w:rPr>
              <w:t>5:£</w:t>
            </w:r>
            <w:proofErr w:type="gramEnd"/>
            <w:r w:rsidRPr="00B50482">
              <w:rPr>
                <w:rFonts w:ascii="Verdana" w:hAnsi="Verdana"/>
                <w:sz w:val="20"/>
                <w:szCs w:val="20"/>
              </w:rPr>
              <w:t>1679.49</w:t>
            </w: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jc w:val="left"/>
              <w:rPr>
                <w:rFonts w:ascii="Verdana" w:hAnsi="Verdana"/>
                <w:sz w:val="20"/>
              </w:rPr>
            </w:pPr>
            <w:r w:rsidRPr="000E0B95">
              <w:rPr>
                <w:rFonts w:ascii="Verdana" w:hAnsi="Verdana"/>
                <w:sz w:val="20"/>
              </w:rPr>
              <w:t>Both targeted interventions and universal approaches can have positive overall effects:</w:t>
            </w:r>
          </w:p>
          <w:p w:rsidR="000E0B95" w:rsidRPr="000E0B95" w:rsidRDefault="000E0B95" w:rsidP="0032459E">
            <w:pPr>
              <w:pStyle w:val="TableRowCentered"/>
              <w:ind w:left="0" w:right="0"/>
              <w:jc w:val="left"/>
              <w:rPr>
                <w:rFonts w:ascii="Verdana" w:hAnsi="Verdana"/>
                <w:sz w:val="20"/>
              </w:rPr>
            </w:pPr>
            <w:hyperlink r:id="rId25" w:history="1">
              <w:r w:rsidRPr="000E0B95">
                <w:rPr>
                  <w:rStyle w:val="Hyperlink"/>
                  <w:rFonts w:ascii="Verdana" w:hAnsi="Verdana"/>
                  <w:sz w:val="20"/>
                </w:rPr>
                <w:t>Behaviour interventions | Teaching and Learning Toolkit | EEF</w:t>
              </w:r>
            </w:hyperlink>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5</w:t>
            </w:r>
          </w:p>
        </w:tc>
      </w:tr>
      <w:tr w:rsidR="000E0B95" w:rsidRPr="000E0B95" w:rsidTr="005B7737">
        <w:trPr>
          <w:jc w:val="center"/>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B50482" w:rsidRDefault="000E0B95" w:rsidP="00B50482">
            <w:pPr>
              <w:pStyle w:val="TableRow"/>
              <w:ind w:left="0"/>
              <w:rPr>
                <w:rFonts w:ascii="Verdana" w:hAnsi="Verdana"/>
                <w:sz w:val="20"/>
                <w:szCs w:val="20"/>
              </w:rPr>
            </w:pPr>
            <w:r w:rsidRPr="00B50482">
              <w:rPr>
                <w:rFonts w:ascii="Verdana" w:hAnsi="Verdana"/>
                <w:sz w:val="20"/>
                <w:szCs w:val="20"/>
              </w:rPr>
              <w:t>Purchase of counselling service to support identified pupils (WFW)</w:t>
            </w:r>
          </w:p>
          <w:p w:rsidR="000E0B95" w:rsidRPr="00B50482" w:rsidRDefault="000E0B95" w:rsidP="00B50482">
            <w:pPr>
              <w:pStyle w:val="TableRow"/>
              <w:ind w:left="0"/>
              <w:rPr>
                <w:rFonts w:ascii="Verdana" w:hAnsi="Verdana"/>
                <w:sz w:val="20"/>
                <w:szCs w:val="20"/>
              </w:rPr>
            </w:pPr>
            <w:r w:rsidRPr="00B50482">
              <w:rPr>
                <w:rFonts w:ascii="Verdana" w:hAnsi="Verdana"/>
                <w:sz w:val="20"/>
                <w:szCs w:val="20"/>
              </w:rPr>
              <w:t>£4,820</w:t>
            </w:r>
          </w:p>
          <w:p w:rsidR="000E0B95" w:rsidRPr="000E0B95" w:rsidRDefault="000E0B95" w:rsidP="0032459E">
            <w:pPr>
              <w:pStyle w:val="TableRow"/>
              <w:ind w:left="0" w:right="0"/>
              <w:rPr>
                <w:rFonts w:ascii="Verdana" w:hAnsi="Verdana"/>
                <w:i/>
                <w:sz w:val="20"/>
                <w:szCs w:val="20"/>
              </w:rPr>
            </w:pPr>
          </w:p>
        </w:tc>
        <w:tc>
          <w:tcPr>
            <w:tcW w:w="4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jc w:val="left"/>
              <w:rPr>
                <w:rFonts w:ascii="Verdana" w:hAnsi="Verdana"/>
                <w:sz w:val="20"/>
              </w:rPr>
            </w:pPr>
            <w:r w:rsidRPr="000E0B95">
              <w:rPr>
                <w:rFonts w:ascii="Verdana" w:hAnsi="Verdana"/>
                <w:sz w:val="20"/>
              </w:rPr>
              <w:t>Both targeted interventions and universal approaches can have positive overall effects:</w:t>
            </w:r>
          </w:p>
          <w:p w:rsidR="000E0B95" w:rsidRPr="000E0B95" w:rsidRDefault="000E0B95" w:rsidP="0032459E">
            <w:pPr>
              <w:pStyle w:val="TableRowCentered"/>
              <w:ind w:left="0" w:right="0"/>
              <w:jc w:val="left"/>
              <w:rPr>
                <w:rFonts w:ascii="Verdana" w:hAnsi="Verdana"/>
                <w:sz w:val="20"/>
              </w:rPr>
            </w:pPr>
            <w:hyperlink r:id="rId26" w:history="1">
              <w:r w:rsidRPr="000E0B95">
                <w:rPr>
                  <w:rStyle w:val="Hyperlink"/>
                  <w:rFonts w:ascii="Verdana" w:hAnsi="Verdana"/>
                  <w:sz w:val="20"/>
                </w:rPr>
                <w:t>Behaviour interventions | Teaching and Learning Toolkit | EEF</w:t>
              </w:r>
            </w:hyperlink>
          </w:p>
        </w:tc>
        <w:tc>
          <w:tcPr>
            <w:tcW w:w="13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5</w:t>
            </w:r>
          </w:p>
        </w:tc>
      </w:tr>
      <w:tr w:rsidR="000E0B95" w:rsidRPr="000E0B95" w:rsidTr="00B50482">
        <w:trPr>
          <w:jc w:val="center"/>
        </w:trPr>
        <w:tc>
          <w:tcPr>
            <w:tcW w:w="32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i/>
                <w:sz w:val="20"/>
                <w:szCs w:val="20"/>
              </w:rPr>
            </w:pPr>
            <w:r w:rsidRPr="000E0B95">
              <w:rPr>
                <w:rFonts w:ascii="Verdana" w:hAnsi="Verdana"/>
                <w:sz w:val="20"/>
                <w:szCs w:val="20"/>
              </w:rPr>
              <w:t>Further develop relationship with CAMHS School nurse to ensure pupils and parents can access suitable support through school</w:t>
            </w:r>
          </w:p>
        </w:tc>
        <w:tc>
          <w:tcPr>
            <w:tcW w:w="4388" w:type="dxa"/>
            <w:tcBorders>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Centered"/>
              <w:ind w:left="0"/>
              <w:jc w:val="left"/>
              <w:rPr>
                <w:rFonts w:ascii="Verdana" w:hAnsi="Verdana"/>
                <w:sz w:val="20"/>
              </w:rPr>
            </w:pPr>
            <w:r w:rsidRPr="000E0B95">
              <w:rPr>
                <w:rFonts w:ascii="Verdana" w:hAnsi="Verdana"/>
                <w:sz w:val="20"/>
              </w:rPr>
              <w:t>Both targeted interventions and universal approaches can have positive overall effects:</w:t>
            </w:r>
          </w:p>
          <w:p w:rsidR="00B50482" w:rsidRPr="000E0B95" w:rsidRDefault="000E0B95" w:rsidP="0032459E">
            <w:pPr>
              <w:pStyle w:val="TableRowCentered"/>
              <w:ind w:left="0" w:right="0"/>
              <w:jc w:val="left"/>
              <w:rPr>
                <w:rFonts w:ascii="Verdana" w:hAnsi="Verdana"/>
                <w:sz w:val="20"/>
              </w:rPr>
            </w:pPr>
            <w:r w:rsidRPr="000E0B95">
              <w:rPr>
                <w:rFonts w:ascii="Verdana" w:hAnsi="Verdana"/>
                <w:sz w:val="20"/>
              </w:rPr>
              <w:t>Behaviour interventions | Teaching and Learning Toolkit | EEF</w:t>
            </w:r>
          </w:p>
        </w:tc>
        <w:tc>
          <w:tcPr>
            <w:tcW w:w="1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3,4, 5</w:t>
            </w:r>
          </w:p>
        </w:tc>
      </w:tr>
    </w:tbl>
    <w:p w:rsidR="000E0B95" w:rsidRPr="000E0B95" w:rsidRDefault="000E0B95" w:rsidP="000E0B95">
      <w:pPr>
        <w:spacing w:before="240" w:after="0"/>
        <w:rPr>
          <w:rFonts w:ascii="Verdana" w:hAnsi="Verdana"/>
          <w:b/>
          <w:bCs/>
          <w:color w:val="104F75"/>
          <w:sz w:val="20"/>
          <w:szCs w:val="20"/>
        </w:rPr>
      </w:pPr>
    </w:p>
    <w:p w:rsidR="000E0B95" w:rsidRPr="00B50482" w:rsidRDefault="000E0B95" w:rsidP="000E0B95">
      <w:pPr>
        <w:rPr>
          <w:rFonts w:ascii="Verdana" w:hAnsi="Verdana"/>
          <w:b/>
          <w:sz w:val="20"/>
          <w:szCs w:val="20"/>
        </w:rPr>
      </w:pPr>
      <w:r w:rsidRPr="00B50482">
        <w:rPr>
          <w:rFonts w:ascii="Verdana" w:hAnsi="Verdana"/>
          <w:b/>
          <w:bCs/>
          <w:sz w:val="20"/>
          <w:szCs w:val="20"/>
        </w:rPr>
        <w:t>Total budgeted cost: £54</w:t>
      </w:r>
      <w:r w:rsidR="00B50482">
        <w:rPr>
          <w:rFonts w:ascii="Verdana" w:hAnsi="Verdana"/>
          <w:b/>
          <w:bCs/>
          <w:sz w:val="20"/>
          <w:szCs w:val="20"/>
        </w:rPr>
        <w:t>,</w:t>
      </w:r>
      <w:r w:rsidRPr="00B50482">
        <w:rPr>
          <w:rFonts w:ascii="Verdana" w:hAnsi="Verdana"/>
          <w:b/>
          <w:bCs/>
          <w:sz w:val="20"/>
          <w:szCs w:val="20"/>
        </w:rPr>
        <w:t>323.44</w:t>
      </w:r>
    </w:p>
    <w:p w:rsidR="000E0B95" w:rsidRPr="00B50482" w:rsidRDefault="000E0B95" w:rsidP="000E0B95">
      <w:pPr>
        <w:pStyle w:val="Heading1"/>
        <w:rPr>
          <w:rFonts w:ascii="Verdana" w:hAnsi="Verdana"/>
          <w:color w:val="auto"/>
          <w:sz w:val="20"/>
          <w:szCs w:val="20"/>
        </w:rPr>
      </w:pPr>
      <w:r w:rsidRPr="00B50482">
        <w:rPr>
          <w:rFonts w:ascii="Verdana" w:hAnsi="Verdana"/>
          <w:color w:val="auto"/>
          <w:sz w:val="20"/>
          <w:szCs w:val="20"/>
        </w:rPr>
        <w:lastRenderedPageBreak/>
        <w:t>Review of the previous academic year</w:t>
      </w:r>
    </w:p>
    <w:p w:rsidR="000E0B95" w:rsidRDefault="000E0B95" w:rsidP="000E0B95">
      <w:pPr>
        <w:pStyle w:val="Heading2"/>
        <w:rPr>
          <w:rFonts w:ascii="Verdana" w:hAnsi="Verdana"/>
          <w:color w:val="auto"/>
          <w:sz w:val="20"/>
          <w:szCs w:val="20"/>
        </w:rPr>
      </w:pPr>
      <w:r w:rsidRPr="00B50482">
        <w:rPr>
          <w:rFonts w:ascii="Verdana" w:hAnsi="Verdana"/>
          <w:color w:val="auto"/>
          <w:sz w:val="20"/>
          <w:szCs w:val="20"/>
        </w:rPr>
        <w:t>Outcomes for disadvantaged pupils</w:t>
      </w:r>
    </w:p>
    <w:p w:rsidR="00671732" w:rsidRPr="00996C52" w:rsidRDefault="00671732" w:rsidP="00671732">
      <w:pPr>
        <w:rPr>
          <w:rFonts w:ascii="Verdana" w:hAnsi="Verdana"/>
          <w:b/>
          <w:sz w:val="20"/>
          <w:szCs w:val="20"/>
          <w:lang w:eastAsia="en-GB"/>
        </w:rPr>
      </w:pPr>
      <w:r w:rsidRPr="00996C52">
        <w:rPr>
          <w:rFonts w:ascii="Verdana" w:hAnsi="Verdana"/>
          <w:b/>
          <w:sz w:val="20"/>
          <w:szCs w:val="20"/>
          <w:lang w:eastAsia="en-GB"/>
        </w:rPr>
        <w:t>Challenge 1 and 2</w:t>
      </w:r>
    </w:p>
    <w:p w:rsidR="00671732" w:rsidRDefault="00671732" w:rsidP="00671732">
      <w:pPr>
        <w:rPr>
          <w:rFonts w:ascii="Verdana" w:hAnsi="Verdana" w:cs="Arial"/>
          <w:iCs/>
          <w:color w:val="000000"/>
          <w:sz w:val="20"/>
          <w:szCs w:val="20"/>
        </w:rPr>
      </w:pPr>
      <w:r>
        <w:rPr>
          <w:rFonts w:ascii="Verdana" w:hAnsi="Verdana" w:cs="Arial"/>
          <w:iCs/>
          <w:color w:val="000000"/>
          <w:sz w:val="20"/>
          <w:szCs w:val="20"/>
        </w:rPr>
        <w:t>Attainment data from Summer 2024 demonstrates that pupil premium pupils achieved the following at expected or above.</w:t>
      </w:r>
    </w:p>
    <w:p w:rsidR="00671732" w:rsidRPr="00671732" w:rsidRDefault="00671732" w:rsidP="00671732">
      <w:pPr>
        <w:rPr>
          <w:rFonts w:ascii="Verdana" w:hAnsi="Verdana" w:cs="Arial"/>
          <w:iCs/>
          <w:color w:val="000000"/>
          <w:sz w:val="20"/>
          <w:szCs w:val="20"/>
        </w:rPr>
      </w:pPr>
      <w:r w:rsidRPr="000E0B95">
        <w:rPr>
          <w:rFonts w:ascii="Verdana" w:hAnsi="Verdana"/>
          <w:noProof/>
          <w:sz w:val="20"/>
          <w:szCs w:val="20"/>
        </w:rPr>
        <w:drawing>
          <wp:anchor distT="0" distB="0" distL="114300" distR="114300" simplePos="0" relativeHeight="251669504" behindDoc="1" locked="0" layoutInCell="1" allowOverlap="1" wp14:anchorId="2AFB2E8D" wp14:editId="01358F7F">
            <wp:simplePos x="0" y="0"/>
            <wp:positionH relativeFrom="margin">
              <wp:align>left</wp:align>
            </wp:positionH>
            <wp:positionV relativeFrom="paragraph">
              <wp:posOffset>1270</wp:posOffset>
            </wp:positionV>
            <wp:extent cx="3956050" cy="2513330"/>
            <wp:effectExtent l="0" t="0" r="6350" b="1270"/>
            <wp:wrapTight wrapText="bothSides">
              <wp:wrapPolygon edited="0">
                <wp:start x="0" y="0"/>
                <wp:lineTo x="0" y="21447"/>
                <wp:lineTo x="21531" y="21447"/>
                <wp:lineTo x="21531"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956050" cy="2513330"/>
                    </a:xfrm>
                    <a:prstGeom prst="rect">
                      <a:avLst/>
                    </a:prstGeom>
                  </pic:spPr>
                </pic:pic>
              </a:graphicData>
            </a:graphic>
            <wp14:sizeRelH relativeFrom="margin">
              <wp14:pctWidth>0</wp14:pctWidth>
            </wp14:sizeRelH>
            <wp14:sizeRelV relativeFrom="margin">
              <wp14:pctHeight>0</wp14:pctHeight>
            </wp14:sizeRelV>
          </wp:anchor>
        </w:drawing>
      </w:r>
    </w:p>
    <w:p w:rsidR="00671732" w:rsidRPr="00671732" w:rsidRDefault="00671732" w:rsidP="00671732">
      <w:pPr>
        <w:rPr>
          <w:rFonts w:ascii="Verdana" w:hAnsi="Verdana" w:cs="Arial"/>
          <w:iCs/>
          <w:color w:val="000000"/>
          <w:sz w:val="20"/>
          <w:szCs w:val="20"/>
        </w:rPr>
      </w:pPr>
    </w:p>
    <w:p w:rsidR="00671732" w:rsidRDefault="00671732" w:rsidP="00671732">
      <w:pPr>
        <w:rPr>
          <w:rFonts w:ascii="Verdana" w:hAnsi="Verdana" w:cs="Arial"/>
          <w:i/>
          <w:iCs/>
          <w:color w:val="000000"/>
          <w:sz w:val="20"/>
          <w:szCs w:val="20"/>
        </w:rPr>
      </w:pPr>
    </w:p>
    <w:p w:rsidR="00671732" w:rsidRDefault="00671732" w:rsidP="00671732">
      <w:pPr>
        <w:rPr>
          <w:rFonts w:ascii="Verdana" w:hAnsi="Verdana" w:cs="Arial"/>
          <w:i/>
          <w:iCs/>
          <w:color w:val="000000"/>
          <w:sz w:val="20"/>
          <w:szCs w:val="20"/>
        </w:rPr>
      </w:pPr>
    </w:p>
    <w:p w:rsidR="00671732" w:rsidRDefault="00671732" w:rsidP="00671732">
      <w:pPr>
        <w:rPr>
          <w:rFonts w:ascii="Verdana" w:hAnsi="Verdana" w:cs="Arial"/>
          <w:iCs/>
          <w:color w:val="000000"/>
          <w:sz w:val="20"/>
          <w:szCs w:val="20"/>
        </w:rPr>
      </w:pPr>
      <w:r w:rsidRPr="00671732">
        <w:rPr>
          <w:rFonts w:ascii="Verdana" w:hAnsi="Verdana" w:cs="Arial"/>
          <w:i/>
          <w:iCs/>
          <w:color w:val="000000"/>
          <w:sz w:val="20"/>
          <w:szCs w:val="20"/>
        </w:rPr>
        <w:t xml:space="preserve"> </w:t>
      </w: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0A5CFC" w:rsidP="00671732">
      <w:pPr>
        <w:rPr>
          <w:rFonts w:ascii="Verdana" w:hAnsi="Verdana" w:cs="Arial"/>
          <w:iCs/>
          <w:color w:val="000000"/>
          <w:sz w:val="20"/>
          <w:szCs w:val="20"/>
        </w:rPr>
      </w:pPr>
      <w:r w:rsidRPr="000E0B95">
        <w:rPr>
          <w:rFonts w:ascii="Verdana" w:hAnsi="Verdana"/>
          <w:noProof/>
          <w:sz w:val="20"/>
          <w:szCs w:val="20"/>
        </w:rPr>
        <w:drawing>
          <wp:anchor distT="0" distB="0" distL="114300" distR="114300" simplePos="0" relativeHeight="251671552" behindDoc="1" locked="0" layoutInCell="1" allowOverlap="1" wp14:anchorId="301CFC8F" wp14:editId="6311CC72">
            <wp:simplePos x="0" y="0"/>
            <wp:positionH relativeFrom="margin">
              <wp:posOffset>-44450</wp:posOffset>
            </wp:positionH>
            <wp:positionV relativeFrom="paragraph">
              <wp:posOffset>242570</wp:posOffset>
            </wp:positionV>
            <wp:extent cx="4147185" cy="2355850"/>
            <wp:effectExtent l="0" t="0" r="5715" b="6350"/>
            <wp:wrapTight wrapText="bothSides">
              <wp:wrapPolygon edited="0">
                <wp:start x="0" y="0"/>
                <wp:lineTo x="0" y="21484"/>
                <wp:lineTo x="21531" y="21484"/>
                <wp:lineTo x="21531"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cstate="print">
                      <a:extLst>
                        <a:ext uri="{28A0092B-C50C-407E-A947-70E740481C1C}">
                          <a14:useLocalDpi xmlns:a14="http://schemas.microsoft.com/office/drawing/2010/main" val="0"/>
                        </a:ext>
                      </a:extLst>
                    </a:blip>
                    <a:stretch>
                      <a:fillRect/>
                    </a:stretch>
                  </pic:blipFill>
                  <pic:spPr>
                    <a:xfrm>
                      <a:off x="0" y="0"/>
                      <a:ext cx="4147185" cy="2355850"/>
                    </a:xfrm>
                    <a:prstGeom prst="rect">
                      <a:avLst/>
                    </a:prstGeom>
                  </pic:spPr>
                </pic:pic>
              </a:graphicData>
            </a:graphic>
            <wp14:sizeRelH relativeFrom="margin">
              <wp14:pctWidth>0</wp14:pctWidth>
            </wp14:sizeRelH>
            <wp14:sizeRelV relativeFrom="margin">
              <wp14:pctHeight>0</wp14:pctHeight>
            </wp14:sizeRelV>
          </wp:anchor>
        </w:drawing>
      </w: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0A5CFC" w:rsidP="00671732">
      <w:pPr>
        <w:rPr>
          <w:rFonts w:ascii="Verdana" w:hAnsi="Verdana" w:cs="Arial"/>
          <w:iCs/>
          <w:color w:val="000000"/>
          <w:sz w:val="20"/>
          <w:szCs w:val="20"/>
        </w:rPr>
      </w:pPr>
      <w:r w:rsidRPr="000E0B95">
        <w:rPr>
          <w:rFonts w:ascii="Verdana" w:hAnsi="Verdana"/>
          <w:noProof/>
          <w:sz w:val="20"/>
          <w:szCs w:val="20"/>
        </w:rPr>
        <w:drawing>
          <wp:anchor distT="0" distB="0" distL="114300" distR="114300" simplePos="0" relativeHeight="251673600" behindDoc="1" locked="0" layoutInCell="1" allowOverlap="1" wp14:anchorId="45CC47D3" wp14:editId="48EC55B3">
            <wp:simplePos x="0" y="0"/>
            <wp:positionH relativeFrom="column">
              <wp:posOffset>165100</wp:posOffset>
            </wp:positionH>
            <wp:positionV relativeFrom="paragraph">
              <wp:posOffset>167640</wp:posOffset>
            </wp:positionV>
            <wp:extent cx="3841750" cy="1320800"/>
            <wp:effectExtent l="0" t="0" r="6350" b="0"/>
            <wp:wrapTight wrapText="bothSides">
              <wp:wrapPolygon edited="0">
                <wp:start x="0" y="0"/>
                <wp:lineTo x="0" y="21185"/>
                <wp:lineTo x="21529" y="21185"/>
                <wp:lineTo x="2152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841750" cy="1320800"/>
                    </a:xfrm>
                    <a:prstGeom prst="rect">
                      <a:avLst/>
                    </a:prstGeom>
                  </pic:spPr>
                </pic:pic>
              </a:graphicData>
            </a:graphic>
            <wp14:sizeRelH relativeFrom="margin">
              <wp14:pctWidth>0</wp14:pctWidth>
            </wp14:sizeRelH>
            <wp14:sizeRelV relativeFrom="margin">
              <wp14:pctHeight>0</wp14:pctHeight>
            </wp14:sizeRelV>
          </wp:anchor>
        </w:drawing>
      </w: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Default="00671732" w:rsidP="00671732">
      <w:pPr>
        <w:rPr>
          <w:rFonts w:ascii="Verdana" w:hAnsi="Verdana" w:cs="Arial"/>
          <w:iCs/>
          <w:color w:val="000000"/>
          <w:sz w:val="20"/>
          <w:szCs w:val="20"/>
        </w:rPr>
      </w:pPr>
    </w:p>
    <w:p w:rsidR="00671732" w:rsidRPr="0032459E" w:rsidRDefault="0032459E" w:rsidP="00671732">
      <w:pPr>
        <w:rPr>
          <w:rFonts w:ascii="Verdana" w:hAnsi="Verdana" w:cs="Arial"/>
          <w:b/>
          <w:iCs/>
          <w:color w:val="000000"/>
          <w:sz w:val="20"/>
          <w:szCs w:val="20"/>
        </w:rPr>
      </w:pPr>
      <w:r>
        <w:rPr>
          <w:rFonts w:ascii="Verdana" w:hAnsi="Verdana" w:cs="Arial"/>
          <w:b/>
          <w:iCs/>
          <w:color w:val="000000"/>
          <w:sz w:val="20"/>
          <w:szCs w:val="20"/>
        </w:rPr>
        <w:lastRenderedPageBreak/>
        <w:t>Results for disadvantaged pupils 2023-2024</w:t>
      </w:r>
    </w:p>
    <w:tbl>
      <w:tblPr>
        <w:tblStyle w:val="TableGrid"/>
        <w:tblpPr w:leftFromText="180" w:rightFromText="180" w:vertAnchor="text" w:horzAnchor="margin" w:tblpY="97"/>
        <w:tblOverlap w:val="never"/>
        <w:tblW w:w="7402" w:type="dxa"/>
        <w:tblLook w:val="04A0" w:firstRow="1" w:lastRow="0" w:firstColumn="1" w:lastColumn="0" w:noHBand="0" w:noVBand="1"/>
      </w:tblPr>
      <w:tblGrid>
        <w:gridCol w:w="1665"/>
        <w:gridCol w:w="1311"/>
        <w:gridCol w:w="601"/>
        <w:gridCol w:w="1912"/>
        <w:gridCol w:w="463"/>
        <w:gridCol w:w="1450"/>
      </w:tblGrid>
      <w:tr w:rsidR="004870CC" w:rsidRPr="000E0B95" w:rsidTr="004870CC">
        <w:trPr>
          <w:trHeight w:val="470"/>
        </w:trPr>
        <w:tc>
          <w:tcPr>
            <w:tcW w:w="1665" w:type="dxa"/>
            <w:shd w:val="clear" w:color="auto" w:fill="BFBFBF" w:themeFill="background1" w:themeFillShade="BF"/>
            <w:vAlign w:val="bottom"/>
          </w:tcPr>
          <w:p w:rsidR="004870CC" w:rsidRPr="0032459E" w:rsidRDefault="004870CC" w:rsidP="004870CC">
            <w:pPr>
              <w:jc w:val="center"/>
              <w:rPr>
                <w:rFonts w:ascii="Verdana" w:hAnsi="Verdana"/>
                <w:b/>
                <w:sz w:val="20"/>
                <w:szCs w:val="20"/>
              </w:rPr>
            </w:pPr>
            <w:r w:rsidRPr="0032459E">
              <w:rPr>
                <w:rFonts w:ascii="Verdana" w:hAnsi="Verdana"/>
                <w:b/>
                <w:sz w:val="20"/>
                <w:szCs w:val="20"/>
              </w:rPr>
              <w:t>Year Group</w:t>
            </w:r>
          </w:p>
        </w:tc>
        <w:tc>
          <w:tcPr>
            <w:tcW w:w="1912" w:type="dxa"/>
            <w:gridSpan w:val="2"/>
            <w:shd w:val="clear" w:color="auto" w:fill="BFBFBF" w:themeFill="background1" w:themeFillShade="BF"/>
            <w:vAlign w:val="bottom"/>
          </w:tcPr>
          <w:p w:rsidR="004870CC" w:rsidRPr="0032459E" w:rsidRDefault="004870CC" w:rsidP="004870CC">
            <w:pPr>
              <w:jc w:val="center"/>
              <w:rPr>
                <w:rFonts w:ascii="Verdana" w:hAnsi="Verdana"/>
                <w:b/>
                <w:sz w:val="20"/>
                <w:szCs w:val="20"/>
              </w:rPr>
            </w:pPr>
            <w:r w:rsidRPr="0032459E">
              <w:rPr>
                <w:rFonts w:ascii="Verdana" w:hAnsi="Verdana"/>
                <w:b/>
                <w:sz w:val="20"/>
                <w:szCs w:val="20"/>
              </w:rPr>
              <w:t>Reading</w:t>
            </w:r>
          </w:p>
        </w:tc>
        <w:tc>
          <w:tcPr>
            <w:tcW w:w="1912" w:type="dxa"/>
            <w:shd w:val="clear" w:color="auto" w:fill="BFBFBF" w:themeFill="background1" w:themeFillShade="BF"/>
            <w:vAlign w:val="bottom"/>
          </w:tcPr>
          <w:p w:rsidR="004870CC" w:rsidRPr="0032459E" w:rsidRDefault="004870CC" w:rsidP="004870CC">
            <w:pPr>
              <w:jc w:val="center"/>
              <w:rPr>
                <w:rFonts w:ascii="Verdana" w:hAnsi="Verdana"/>
                <w:b/>
                <w:sz w:val="20"/>
                <w:szCs w:val="20"/>
              </w:rPr>
            </w:pPr>
            <w:r w:rsidRPr="0032459E">
              <w:rPr>
                <w:rFonts w:ascii="Verdana" w:hAnsi="Verdana"/>
                <w:b/>
                <w:sz w:val="20"/>
                <w:szCs w:val="20"/>
              </w:rPr>
              <w:t>Writing</w:t>
            </w:r>
          </w:p>
        </w:tc>
        <w:tc>
          <w:tcPr>
            <w:tcW w:w="1913" w:type="dxa"/>
            <w:gridSpan w:val="2"/>
            <w:shd w:val="clear" w:color="auto" w:fill="BFBFBF" w:themeFill="background1" w:themeFillShade="BF"/>
            <w:vAlign w:val="bottom"/>
          </w:tcPr>
          <w:p w:rsidR="004870CC" w:rsidRPr="0032459E" w:rsidRDefault="004870CC" w:rsidP="004870CC">
            <w:pPr>
              <w:jc w:val="center"/>
              <w:rPr>
                <w:rFonts w:ascii="Verdana" w:hAnsi="Verdana"/>
                <w:b/>
                <w:sz w:val="20"/>
                <w:szCs w:val="20"/>
              </w:rPr>
            </w:pPr>
            <w:r w:rsidRPr="0032459E">
              <w:rPr>
                <w:rFonts w:ascii="Verdana" w:hAnsi="Verdana"/>
                <w:b/>
                <w:sz w:val="20"/>
                <w:szCs w:val="20"/>
              </w:rPr>
              <w:t>Maths</w:t>
            </w:r>
          </w:p>
        </w:tc>
      </w:tr>
      <w:tr w:rsidR="004870CC" w:rsidRPr="000E0B95" w:rsidTr="004870CC">
        <w:trPr>
          <w:trHeight w:val="450"/>
        </w:trPr>
        <w:tc>
          <w:tcPr>
            <w:tcW w:w="1665" w:type="dxa"/>
          </w:tcPr>
          <w:p w:rsidR="004870CC" w:rsidRPr="000E0B95" w:rsidRDefault="004870CC" w:rsidP="004870CC">
            <w:pPr>
              <w:rPr>
                <w:rFonts w:ascii="Verdana" w:hAnsi="Verdana"/>
                <w:sz w:val="20"/>
                <w:szCs w:val="20"/>
              </w:rPr>
            </w:pPr>
            <w:r w:rsidRPr="000E0B95">
              <w:rPr>
                <w:rFonts w:ascii="Verdana" w:hAnsi="Verdana"/>
                <w:sz w:val="20"/>
                <w:szCs w:val="20"/>
              </w:rPr>
              <w:t>Reception:</w:t>
            </w:r>
            <w:proofErr w:type="gramStart"/>
            <w:r w:rsidRPr="000E0B95">
              <w:rPr>
                <w:rFonts w:ascii="Verdana" w:hAnsi="Verdana"/>
                <w:sz w:val="20"/>
                <w:szCs w:val="20"/>
              </w:rPr>
              <w:t>5  pupils</w:t>
            </w:r>
            <w:proofErr w:type="gramEnd"/>
          </w:p>
        </w:tc>
        <w:tc>
          <w:tcPr>
            <w:tcW w:w="1912" w:type="dxa"/>
            <w:gridSpan w:val="2"/>
          </w:tcPr>
          <w:p w:rsidR="004870CC" w:rsidRPr="000E0B95" w:rsidRDefault="004870CC" w:rsidP="004870CC">
            <w:pPr>
              <w:rPr>
                <w:rFonts w:ascii="Verdana" w:hAnsi="Verdana"/>
                <w:sz w:val="20"/>
                <w:szCs w:val="20"/>
              </w:rPr>
            </w:pPr>
          </w:p>
        </w:tc>
        <w:tc>
          <w:tcPr>
            <w:tcW w:w="1912" w:type="dxa"/>
          </w:tcPr>
          <w:p w:rsidR="004870CC" w:rsidRPr="000E0B95" w:rsidRDefault="004870CC" w:rsidP="004870CC">
            <w:pPr>
              <w:rPr>
                <w:rFonts w:ascii="Verdana" w:hAnsi="Verdana"/>
                <w:sz w:val="20"/>
                <w:szCs w:val="20"/>
              </w:rPr>
            </w:pPr>
          </w:p>
        </w:tc>
        <w:tc>
          <w:tcPr>
            <w:tcW w:w="1913" w:type="dxa"/>
            <w:gridSpan w:val="2"/>
          </w:tcPr>
          <w:p w:rsidR="004870CC" w:rsidRPr="000E0B95" w:rsidRDefault="004870CC" w:rsidP="004870CC">
            <w:pPr>
              <w:rPr>
                <w:rFonts w:ascii="Verdana" w:hAnsi="Verdana"/>
                <w:sz w:val="20"/>
                <w:szCs w:val="20"/>
              </w:rPr>
            </w:pPr>
          </w:p>
        </w:tc>
      </w:tr>
      <w:tr w:rsidR="004870CC" w:rsidRPr="000E0B95" w:rsidTr="004870CC">
        <w:trPr>
          <w:trHeight w:val="470"/>
        </w:trPr>
        <w:tc>
          <w:tcPr>
            <w:tcW w:w="1665" w:type="dxa"/>
          </w:tcPr>
          <w:p w:rsidR="004870CC" w:rsidRPr="000E0B95" w:rsidRDefault="004870CC" w:rsidP="004870CC">
            <w:pPr>
              <w:rPr>
                <w:rFonts w:ascii="Verdana" w:hAnsi="Verdana"/>
                <w:sz w:val="20"/>
                <w:szCs w:val="20"/>
              </w:rPr>
            </w:pPr>
            <w:r w:rsidRPr="000E0B95">
              <w:rPr>
                <w:rFonts w:ascii="Verdana" w:hAnsi="Verdana"/>
                <w:sz w:val="20"/>
                <w:szCs w:val="20"/>
              </w:rPr>
              <w:t>Year 1: 3 pupils</w:t>
            </w:r>
          </w:p>
        </w:tc>
        <w:tc>
          <w:tcPr>
            <w:tcW w:w="1912" w:type="dxa"/>
            <w:gridSpan w:val="2"/>
          </w:tcPr>
          <w:p w:rsidR="004870CC" w:rsidRPr="000E0B95" w:rsidRDefault="004870CC" w:rsidP="004870CC">
            <w:pPr>
              <w:rPr>
                <w:rFonts w:ascii="Verdana" w:hAnsi="Verdana"/>
                <w:sz w:val="20"/>
                <w:szCs w:val="20"/>
              </w:rPr>
            </w:pPr>
            <w:r w:rsidRPr="000E0B95">
              <w:rPr>
                <w:rFonts w:ascii="Verdana" w:hAnsi="Verdana"/>
                <w:sz w:val="20"/>
                <w:szCs w:val="20"/>
              </w:rPr>
              <w:t>33%</w:t>
            </w:r>
          </w:p>
        </w:tc>
        <w:tc>
          <w:tcPr>
            <w:tcW w:w="1912" w:type="dxa"/>
          </w:tcPr>
          <w:p w:rsidR="004870CC" w:rsidRPr="000E0B95" w:rsidRDefault="004870CC" w:rsidP="004870CC">
            <w:pPr>
              <w:rPr>
                <w:rFonts w:ascii="Verdana" w:hAnsi="Verdana"/>
                <w:sz w:val="20"/>
                <w:szCs w:val="20"/>
              </w:rPr>
            </w:pPr>
            <w:r w:rsidRPr="000E0B95">
              <w:rPr>
                <w:rFonts w:ascii="Verdana" w:hAnsi="Verdana"/>
                <w:sz w:val="20"/>
                <w:szCs w:val="20"/>
              </w:rPr>
              <w:t>0%</w:t>
            </w:r>
          </w:p>
        </w:tc>
        <w:tc>
          <w:tcPr>
            <w:tcW w:w="1913" w:type="dxa"/>
            <w:gridSpan w:val="2"/>
          </w:tcPr>
          <w:p w:rsidR="004870CC" w:rsidRPr="000E0B95" w:rsidRDefault="004870CC" w:rsidP="004870CC">
            <w:pPr>
              <w:rPr>
                <w:rFonts w:ascii="Verdana" w:hAnsi="Verdana"/>
                <w:sz w:val="20"/>
                <w:szCs w:val="20"/>
              </w:rPr>
            </w:pPr>
          </w:p>
        </w:tc>
      </w:tr>
      <w:tr w:rsidR="004870CC" w:rsidRPr="000E0B95" w:rsidTr="004870CC">
        <w:trPr>
          <w:trHeight w:val="478"/>
        </w:trPr>
        <w:tc>
          <w:tcPr>
            <w:tcW w:w="1665" w:type="dxa"/>
          </w:tcPr>
          <w:p w:rsidR="004870CC" w:rsidRPr="000E0B95" w:rsidRDefault="004870CC" w:rsidP="004870CC">
            <w:pPr>
              <w:rPr>
                <w:rFonts w:ascii="Verdana" w:hAnsi="Verdana"/>
                <w:sz w:val="20"/>
                <w:szCs w:val="20"/>
              </w:rPr>
            </w:pPr>
            <w:r w:rsidRPr="000E0B95">
              <w:rPr>
                <w:rFonts w:ascii="Verdana" w:hAnsi="Verdana"/>
                <w:sz w:val="20"/>
                <w:szCs w:val="20"/>
              </w:rPr>
              <w:t>Year 2: 5 pupils</w:t>
            </w:r>
          </w:p>
        </w:tc>
        <w:tc>
          <w:tcPr>
            <w:tcW w:w="1912" w:type="dxa"/>
            <w:gridSpan w:val="2"/>
          </w:tcPr>
          <w:p w:rsidR="004870CC" w:rsidRPr="000E0B95" w:rsidRDefault="004870CC" w:rsidP="004870CC">
            <w:pPr>
              <w:rPr>
                <w:rFonts w:ascii="Verdana" w:hAnsi="Verdana"/>
                <w:sz w:val="20"/>
                <w:szCs w:val="20"/>
              </w:rPr>
            </w:pPr>
            <w:r w:rsidRPr="000E0B95">
              <w:rPr>
                <w:rFonts w:ascii="Verdana" w:hAnsi="Verdana"/>
                <w:sz w:val="20"/>
                <w:szCs w:val="20"/>
              </w:rPr>
              <w:t>40%</w:t>
            </w:r>
          </w:p>
        </w:tc>
        <w:tc>
          <w:tcPr>
            <w:tcW w:w="1912" w:type="dxa"/>
          </w:tcPr>
          <w:p w:rsidR="004870CC" w:rsidRPr="000E0B95" w:rsidRDefault="004870CC" w:rsidP="004870CC">
            <w:pPr>
              <w:rPr>
                <w:rFonts w:ascii="Verdana" w:hAnsi="Verdana"/>
                <w:sz w:val="20"/>
                <w:szCs w:val="20"/>
              </w:rPr>
            </w:pPr>
            <w:r w:rsidRPr="000E0B95">
              <w:rPr>
                <w:rFonts w:ascii="Verdana" w:hAnsi="Verdana"/>
                <w:sz w:val="20"/>
                <w:szCs w:val="20"/>
              </w:rPr>
              <w:t>0%</w:t>
            </w:r>
          </w:p>
        </w:tc>
        <w:tc>
          <w:tcPr>
            <w:tcW w:w="1913" w:type="dxa"/>
            <w:gridSpan w:val="2"/>
          </w:tcPr>
          <w:p w:rsidR="004870CC" w:rsidRPr="000E0B95" w:rsidRDefault="004870CC" w:rsidP="004870CC">
            <w:pPr>
              <w:rPr>
                <w:rFonts w:ascii="Verdana" w:hAnsi="Verdana"/>
                <w:sz w:val="20"/>
                <w:szCs w:val="20"/>
              </w:rPr>
            </w:pPr>
          </w:p>
        </w:tc>
      </w:tr>
      <w:tr w:rsidR="004870CC" w:rsidRPr="000E0B95" w:rsidTr="004870CC">
        <w:trPr>
          <w:trHeight w:val="470"/>
        </w:trPr>
        <w:tc>
          <w:tcPr>
            <w:tcW w:w="1665" w:type="dxa"/>
          </w:tcPr>
          <w:p w:rsidR="004870CC" w:rsidRPr="000E0B95" w:rsidRDefault="004870CC" w:rsidP="004870CC">
            <w:pPr>
              <w:rPr>
                <w:rFonts w:ascii="Verdana" w:hAnsi="Verdana"/>
                <w:sz w:val="20"/>
                <w:szCs w:val="20"/>
              </w:rPr>
            </w:pPr>
            <w:r w:rsidRPr="000E0B95">
              <w:rPr>
                <w:rFonts w:ascii="Verdana" w:hAnsi="Verdana"/>
                <w:sz w:val="20"/>
                <w:szCs w:val="20"/>
              </w:rPr>
              <w:t>Year 3: 5 pupils</w:t>
            </w:r>
          </w:p>
        </w:tc>
        <w:tc>
          <w:tcPr>
            <w:tcW w:w="1912" w:type="dxa"/>
            <w:gridSpan w:val="2"/>
          </w:tcPr>
          <w:p w:rsidR="004870CC" w:rsidRPr="000E0B95" w:rsidRDefault="004870CC" w:rsidP="004870CC">
            <w:pPr>
              <w:rPr>
                <w:rFonts w:ascii="Verdana" w:hAnsi="Verdana"/>
                <w:sz w:val="20"/>
                <w:szCs w:val="20"/>
              </w:rPr>
            </w:pPr>
            <w:r w:rsidRPr="000E0B95">
              <w:rPr>
                <w:rFonts w:ascii="Verdana" w:hAnsi="Verdana"/>
                <w:sz w:val="20"/>
                <w:szCs w:val="20"/>
              </w:rPr>
              <w:t>40%</w:t>
            </w:r>
          </w:p>
        </w:tc>
        <w:tc>
          <w:tcPr>
            <w:tcW w:w="1912" w:type="dxa"/>
          </w:tcPr>
          <w:p w:rsidR="004870CC" w:rsidRPr="000E0B95" w:rsidRDefault="004870CC" w:rsidP="004870CC">
            <w:pPr>
              <w:rPr>
                <w:rFonts w:ascii="Verdana" w:hAnsi="Verdana"/>
                <w:sz w:val="20"/>
                <w:szCs w:val="20"/>
              </w:rPr>
            </w:pPr>
            <w:r w:rsidRPr="000E0B95">
              <w:rPr>
                <w:rFonts w:ascii="Verdana" w:hAnsi="Verdana"/>
                <w:sz w:val="20"/>
                <w:szCs w:val="20"/>
              </w:rPr>
              <w:t>60%</w:t>
            </w:r>
          </w:p>
        </w:tc>
        <w:tc>
          <w:tcPr>
            <w:tcW w:w="1913" w:type="dxa"/>
            <w:gridSpan w:val="2"/>
          </w:tcPr>
          <w:p w:rsidR="004870CC" w:rsidRPr="000E0B95" w:rsidRDefault="004870CC" w:rsidP="004870CC">
            <w:pPr>
              <w:rPr>
                <w:rFonts w:ascii="Verdana" w:hAnsi="Verdana"/>
                <w:sz w:val="20"/>
                <w:szCs w:val="20"/>
              </w:rPr>
            </w:pPr>
          </w:p>
        </w:tc>
      </w:tr>
      <w:tr w:rsidR="004870CC" w:rsidRPr="000E0B95" w:rsidTr="004870CC">
        <w:trPr>
          <w:trHeight w:val="470"/>
        </w:trPr>
        <w:tc>
          <w:tcPr>
            <w:tcW w:w="1665" w:type="dxa"/>
          </w:tcPr>
          <w:p w:rsidR="004870CC" w:rsidRPr="000E0B95" w:rsidRDefault="004870CC" w:rsidP="004870CC">
            <w:pPr>
              <w:rPr>
                <w:rFonts w:ascii="Verdana" w:hAnsi="Verdana"/>
                <w:sz w:val="20"/>
                <w:szCs w:val="20"/>
              </w:rPr>
            </w:pPr>
            <w:r w:rsidRPr="000E0B95">
              <w:rPr>
                <w:rFonts w:ascii="Verdana" w:hAnsi="Verdana"/>
                <w:sz w:val="20"/>
                <w:szCs w:val="20"/>
              </w:rPr>
              <w:t>Year 4: 6 pupils</w:t>
            </w:r>
          </w:p>
        </w:tc>
        <w:tc>
          <w:tcPr>
            <w:tcW w:w="1912" w:type="dxa"/>
            <w:gridSpan w:val="2"/>
          </w:tcPr>
          <w:p w:rsidR="004870CC" w:rsidRPr="000E0B95" w:rsidRDefault="004870CC" w:rsidP="004870CC">
            <w:pPr>
              <w:rPr>
                <w:rFonts w:ascii="Verdana" w:hAnsi="Verdana"/>
                <w:sz w:val="20"/>
                <w:szCs w:val="20"/>
              </w:rPr>
            </w:pPr>
            <w:r w:rsidRPr="000E0B95">
              <w:rPr>
                <w:rFonts w:ascii="Verdana" w:hAnsi="Verdana"/>
                <w:sz w:val="20"/>
                <w:szCs w:val="20"/>
              </w:rPr>
              <w:t>60%</w:t>
            </w:r>
          </w:p>
        </w:tc>
        <w:tc>
          <w:tcPr>
            <w:tcW w:w="1912" w:type="dxa"/>
          </w:tcPr>
          <w:p w:rsidR="004870CC" w:rsidRPr="000E0B95" w:rsidRDefault="004870CC" w:rsidP="004870CC">
            <w:pPr>
              <w:rPr>
                <w:rFonts w:ascii="Verdana" w:hAnsi="Verdana"/>
                <w:sz w:val="20"/>
                <w:szCs w:val="20"/>
              </w:rPr>
            </w:pPr>
            <w:r w:rsidRPr="000E0B95">
              <w:rPr>
                <w:rFonts w:ascii="Verdana" w:hAnsi="Verdana"/>
                <w:sz w:val="20"/>
                <w:szCs w:val="20"/>
              </w:rPr>
              <w:t>33%</w:t>
            </w:r>
          </w:p>
        </w:tc>
        <w:tc>
          <w:tcPr>
            <w:tcW w:w="1913" w:type="dxa"/>
            <w:gridSpan w:val="2"/>
          </w:tcPr>
          <w:p w:rsidR="004870CC" w:rsidRPr="000E0B95" w:rsidRDefault="004870CC" w:rsidP="004870CC">
            <w:pPr>
              <w:rPr>
                <w:rFonts w:ascii="Verdana" w:hAnsi="Verdana"/>
                <w:sz w:val="20"/>
                <w:szCs w:val="20"/>
              </w:rPr>
            </w:pPr>
          </w:p>
        </w:tc>
      </w:tr>
      <w:tr w:rsidR="004870CC" w:rsidRPr="000E0B95" w:rsidTr="004870CC">
        <w:trPr>
          <w:trHeight w:val="470"/>
        </w:trPr>
        <w:tc>
          <w:tcPr>
            <w:tcW w:w="1665" w:type="dxa"/>
          </w:tcPr>
          <w:p w:rsidR="004870CC" w:rsidRPr="000E0B95" w:rsidRDefault="004870CC" w:rsidP="004870CC">
            <w:pPr>
              <w:rPr>
                <w:rFonts w:ascii="Verdana" w:hAnsi="Verdana"/>
                <w:sz w:val="20"/>
                <w:szCs w:val="20"/>
              </w:rPr>
            </w:pPr>
            <w:r w:rsidRPr="000E0B95">
              <w:rPr>
                <w:rFonts w:ascii="Verdana" w:hAnsi="Verdana"/>
                <w:sz w:val="20"/>
                <w:szCs w:val="20"/>
              </w:rPr>
              <w:t>Year 5: 2 pupils</w:t>
            </w:r>
          </w:p>
        </w:tc>
        <w:tc>
          <w:tcPr>
            <w:tcW w:w="1912" w:type="dxa"/>
            <w:gridSpan w:val="2"/>
          </w:tcPr>
          <w:p w:rsidR="004870CC" w:rsidRPr="000E0B95" w:rsidRDefault="004870CC" w:rsidP="004870CC">
            <w:pPr>
              <w:rPr>
                <w:rFonts w:ascii="Verdana" w:hAnsi="Verdana"/>
                <w:sz w:val="20"/>
                <w:szCs w:val="20"/>
              </w:rPr>
            </w:pPr>
            <w:r w:rsidRPr="000E0B95">
              <w:rPr>
                <w:rFonts w:ascii="Verdana" w:hAnsi="Verdana"/>
                <w:sz w:val="20"/>
                <w:szCs w:val="20"/>
              </w:rPr>
              <w:t>100%</w:t>
            </w:r>
          </w:p>
        </w:tc>
        <w:tc>
          <w:tcPr>
            <w:tcW w:w="1912" w:type="dxa"/>
          </w:tcPr>
          <w:p w:rsidR="004870CC" w:rsidRPr="000E0B95" w:rsidRDefault="004870CC" w:rsidP="004870CC">
            <w:pPr>
              <w:rPr>
                <w:rFonts w:ascii="Verdana" w:hAnsi="Verdana"/>
                <w:sz w:val="20"/>
                <w:szCs w:val="20"/>
              </w:rPr>
            </w:pPr>
            <w:r w:rsidRPr="000E0B95">
              <w:rPr>
                <w:rFonts w:ascii="Verdana" w:hAnsi="Verdana"/>
                <w:sz w:val="20"/>
                <w:szCs w:val="20"/>
              </w:rPr>
              <w:t>100%</w:t>
            </w:r>
          </w:p>
        </w:tc>
        <w:tc>
          <w:tcPr>
            <w:tcW w:w="1913" w:type="dxa"/>
            <w:gridSpan w:val="2"/>
          </w:tcPr>
          <w:p w:rsidR="004870CC" w:rsidRPr="000E0B95" w:rsidRDefault="004870CC" w:rsidP="004870CC">
            <w:pPr>
              <w:rPr>
                <w:rFonts w:ascii="Verdana" w:hAnsi="Verdana"/>
                <w:sz w:val="20"/>
                <w:szCs w:val="20"/>
              </w:rPr>
            </w:pPr>
          </w:p>
        </w:tc>
      </w:tr>
      <w:tr w:rsidR="004870CC" w:rsidRPr="000E0B95" w:rsidTr="004870CC">
        <w:trPr>
          <w:trHeight w:val="470"/>
        </w:trPr>
        <w:tc>
          <w:tcPr>
            <w:tcW w:w="1665" w:type="dxa"/>
          </w:tcPr>
          <w:p w:rsidR="004870CC" w:rsidRPr="000E0B95" w:rsidRDefault="004870CC" w:rsidP="004870CC">
            <w:pPr>
              <w:rPr>
                <w:rFonts w:ascii="Verdana" w:hAnsi="Verdana"/>
                <w:sz w:val="20"/>
                <w:szCs w:val="20"/>
              </w:rPr>
            </w:pPr>
            <w:r w:rsidRPr="000E0B95">
              <w:rPr>
                <w:rFonts w:ascii="Verdana" w:hAnsi="Verdana"/>
                <w:sz w:val="20"/>
                <w:szCs w:val="20"/>
              </w:rPr>
              <w:t>Year 6: 6 pupils</w:t>
            </w:r>
          </w:p>
        </w:tc>
        <w:tc>
          <w:tcPr>
            <w:tcW w:w="1912" w:type="dxa"/>
            <w:gridSpan w:val="2"/>
          </w:tcPr>
          <w:p w:rsidR="004870CC" w:rsidRPr="000E0B95" w:rsidRDefault="004870CC" w:rsidP="004870CC">
            <w:pPr>
              <w:rPr>
                <w:rFonts w:ascii="Verdana" w:hAnsi="Verdana"/>
                <w:sz w:val="20"/>
                <w:szCs w:val="20"/>
              </w:rPr>
            </w:pPr>
          </w:p>
        </w:tc>
        <w:tc>
          <w:tcPr>
            <w:tcW w:w="1912" w:type="dxa"/>
          </w:tcPr>
          <w:p w:rsidR="004870CC" w:rsidRPr="000E0B95" w:rsidRDefault="004870CC" w:rsidP="004870CC">
            <w:pPr>
              <w:rPr>
                <w:rFonts w:ascii="Verdana" w:hAnsi="Verdana"/>
                <w:sz w:val="20"/>
                <w:szCs w:val="20"/>
              </w:rPr>
            </w:pPr>
          </w:p>
        </w:tc>
        <w:tc>
          <w:tcPr>
            <w:tcW w:w="1913" w:type="dxa"/>
            <w:gridSpan w:val="2"/>
          </w:tcPr>
          <w:p w:rsidR="004870CC" w:rsidRPr="000E0B95" w:rsidRDefault="004870CC" w:rsidP="004870CC">
            <w:pPr>
              <w:rPr>
                <w:rFonts w:ascii="Verdana" w:hAnsi="Verdana"/>
                <w:sz w:val="20"/>
                <w:szCs w:val="20"/>
              </w:rPr>
            </w:pPr>
          </w:p>
        </w:tc>
      </w:tr>
      <w:tr w:rsidR="004870CC" w:rsidRPr="000E0B95" w:rsidTr="004870CC">
        <w:trPr>
          <w:trHeight w:val="742"/>
        </w:trPr>
        <w:tc>
          <w:tcPr>
            <w:tcW w:w="2976" w:type="dxa"/>
            <w:gridSpan w:val="2"/>
            <w:shd w:val="clear" w:color="auto" w:fill="BFBFBF" w:themeFill="background1" w:themeFillShade="BF"/>
            <w:vAlign w:val="center"/>
          </w:tcPr>
          <w:p w:rsidR="004870CC" w:rsidRPr="0032459E" w:rsidRDefault="004870CC" w:rsidP="004870CC">
            <w:pPr>
              <w:rPr>
                <w:rFonts w:ascii="Verdana" w:hAnsi="Verdana"/>
                <w:sz w:val="20"/>
                <w:szCs w:val="20"/>
              </w:rPr>
            </w:pPr>
            <w:r w:rsidRPr="0032459E">
              <w:rPr>
                <w:rFonts w:ascii="Verdana" w:hAnsi="Verdana"/>
                <w:sz w:val="20"/>
                <w:szCs w:val="20"/>
              </w:rPr>
              <w:t>Phonics Y1</w:t>
            </w:r>
          </w:p>
        </w:tc>
        <w:tc>
          <w:tcPr>
            <w:tcW w:w="2976" w:type="dxa"/>
            <w:gridSpan w:val="3"/>
            <w:vAlign w:val="center"/>
          </w:tcPr>
          <w:p w:rsidR="004870CC" w:rsidRPr="000E0B95" w:rsidRDefault="004870CC" w:rsidP="004870CC">
            <w:pPr>
              <w:rPr>
                <w:rFonts w:ascii="Verdana" w:hAnsi="Verdana"/>
                <w:sz w:val="20"/>
                <w:szCs w:val="20"/>
              </w:rPr>
            </w:pPr>
            <w:r w:rsidRPr="000E0B95">
              <w:rPr>
                <w:rFonts w:ascii="Verdana" w:hAnsi="Verdana"/>
                <w:sz w:val="20"/>
                <w:szCs w:val="20"/>
              </w:rPr>
              <w:t xml:space="preserve">FSM Pupils: </w:t>
            </w:r>
          </w:p>
        </w:tc>
        <w:tc>
          <w:tcPr>
            <w:tcW w:w="1450" w:type="dxa"/>
            <w:vAlign w:val="center"/>
          </w:tcPr>
          <w:p w:rsidR="004870CC" w:rsidRPr="000E0B95" w:rsidRDefault="004870CC" w:rsidP="004870CC">
            <w:pPr>
              <w:rPr>
                <w:rFonts w:ascii="Verdana" w:hAnsi="Verdana"/>
                <w:sz w:val="20"/>
                <w:szCs w:val="20"/>
              </w:rPr>
            </w:pPr>
            <w:proofErr w:type="gramStart"/>
            <w:r w:rsidRPr="000E0B95">
              <w:rPr>
                <w:rFonts w:ascii="Verdana" w:hAnsi="Verdana"/>
                <w:sz w:val="20"/>
                <w:szCs w:val="20"/>
              </w:rPr>
              <w:t>Non FSM</w:t>
            </w:r>
            <w:proofErr w:type="gramEnd"/>
            <w:r w:rsidRPr="000E0B95">
              <w:rPr>
                <w:rFonts w:ascii="Verdana" w:hAnsi="Verdana"/>
                <w:sz w:val="20"/>
                <w:szCs w:val="20"/>
              </w:rPr>
              <w:t xml:space="preserve"> Pupils: %</w:t>
            </w:r>
          </w:p>
        </w:tc>
      </w:tr>
      <w:tr w:rsidR="004870CC" w:rsidRPr="000E0B95" w:rsidTr="004870CC">
        <w:trPr>
          <w:trHeight w:val="742"/>
        </w:trPr>
        <w:tc>
          <w:tcPr>
            <w:tcW w:w="2976" w:type="dxa"/>
            <w:gridSpan w:val="2"/>
            <w:shd w:val="clear" w:color="auto" w:fill="BFBFBF" w:themeFill="background1" w:themeFillShade="BF"/>
            <w:vAlign w:val="center"/>
          </w:tcPr>
          <w:p w:rsidR="004870CC" w:rsidRPr="0032459E" w:rsidRDefault="004870CC" w:rsidP="004870CC">
            <w:pPr>
              <w:rPr>
                <w:rFonts w:ascii="Verdana" w:hAnsi="Verdana"/>
                <w:sz w:val="20"/>
                <w:szCs w:val="20"/>
              </w:rPr>
            </w:pPr>
            <w:r w:rsidRPr="0032459E">
              <w:rPr>
                <w:rFonts w:ascii="Verdana" w:hAnsi="Verdana"/>
                <w:sz w:val="20"/>
                <w:szCs w:val="20"/>
              </w:rPr>
              <w:t>Phonics Y2</w:t>
            </w:r>
          </w:p>
        </w:tc>
        <w:tc>
          <w:tcPr>
            <w:tcW w:w="2976" w:type="dxa"/>
            <w:gridSpan w:val="3"/>
            <w:vAlign w:val="center"/>
          </w:tcPr>
          <w:p w:rsidR="004870CC" w:rsidRPr="000E0B95" w:rsidRDefault="004870CC" w:rsidP="004870CC">
            <w:pPr>
              <w:rPr>
                <w:rFonts w:ascii="Verdana" w:hAnsi="Verdana"/>
                <w:sz w:val="20"/>
                <w:szCs w:val="20"/>
              </w:rPr>
            </w:pPr>
            <w:r w:rsidRPr="000E0B95">
              <w:rPr>
                <w:rFonts w:ascii="Verdana" w:hAnsi="Verdana"/>
                <w:sz w:val="20"/>
                <w:szCs w:val="20"/>
              </w:rPr>
              <w:t xml:space="preserve">FSM pupils: </w:t>
            </w:r>
          </w:p>
        </w:tc>
        <w:tc>
          <w:tcPr>
            <w:tcW w:w="1450" w:type="dxa"/>
            <w:vAlign w:val="center"/>
          </w:tcPr>
          <w:p w:rsidR="004870CC" w:rsidRPr="000E0B95" w:rsidRDefault="004870CC" w:rsidP="004870CC">
            <w:pPr>
              <w:rPr>
                <w:rFonts w:ascii="Verdana" w:hAnsi="Verdana"/>
                <w:sz w:val="20"/>
                <w:szCs w:val="20"/>
              </w:rPr>
            </w:pPr>
            <w:proofErr w:type="gramStart"/>
            <w:r w:rsidRPr="000E0B95">
              <w:rPr>
                <w:rFonts w:ascii="Verdana" w:hAnsi="Verdana"/>
                <w:sz w:val="20"/>
                <w:szCs w:val="20"/>
              </w:rPr>
              <w:t>Non FSM</w:t>
            </w:r>
            <w:proofErr w:type="gramEnd"/>
            <w:r w:rsidRPr="000E0B95">
              <w:rPr>
                <w:rFonts w:ascii="Verdana" w:hAnsi="Verdana"/>
                <w:sz w:val="20"/>
                <w:szCs w:val="20"/>
              </w:rPr>
              <w:t xml:space="preserve"> Pupils: %</w:t>
            </w:r>
          </w:p>
        </w:tc>
      </w:tr>
      <w:tr w:rsidR="004870CC" w:rsidRPr="000E0B95" w:rsidTr="004870CC">
        <w:trPr>
          <w:trHeight w:val="750"/>
        </w:trPr>
        <w:tc>
          <w:tcPr>
            <w:tcW w:w="2976" w:type="dxa"/>
            <w:gridSpan w:val="2"/>
            <w:shd w:val="clear" w:color="auto" w:fill="BFBFBF" w:themeFill="background1" w:themeFillShade="BF"/>
            <w:vAlign w:val="center"/>
          </w:tcPr>
          <w:p w:rsidR="004870CC" w:rsidRPr="0032459E" w:rsidRDefault="004870CC" w:rsidP="004870CC">
            <w:pPr>
              <w:rPr>
                <w:rFonts w:ascii="Verdana" w:hAnsi="Verdana"/>
                <w:sz w:val="20"/>
                <w:szCs w:val="20"/>
              </w:rPr>
            </w:pPr>
            <w:r w:rsidRPr="0032459E">
              <w:rPr>
                <w:rFonts w:ascii="Verdana" w:hAnsi="Verdana"/>
                <w:sz w:val="20"/>
                <w:szCs w:val="20"/>
              </w:rPr>
              <w:t>Attendance Sept 2023-July 2024</w:t>
            </w:r>
          </w:p>
        </w:tc>
        <w:tc>
          <w:tcPr>
            <w:tcW w:w="2976" w:type="dxa"/>
            <w:gridSpan w:val="3"/>
            <w:vAlign w:val="center"/>
          </w:tcPr>
          <w:p w:rsidR="004870CC" w:rsidRPr="000E0B95" w:rsidRDefault="004870CC" w:rsidP="004870CC">
            <w:pPr>
              <w:rPr>
                <w:rFonts w:ascii="Verdana" w:hAnsi="Verdana"/>
                <w:sz w:val="20"/>
                <w:szCs w:val="20"/>
              </w:rPr>
            </w:pPr>
            <w:r w:rsidRPr="000E0B95">
              <w:rPr>
                <w:rFonts w:ascii="Verdana" w:hAnsi="Verdana"/>
                <w:sz w:val="20"/>
                <w:szCs w:val="20"/>
              </w:rPr>
              <w:t>FSM Pupils: %</w:t>
            </w:r>
          </w:p>
        </w:tc>
        <w:tc>
          <w:tcPr>
            <w:tcW w:w="1450" w:type="dxa"/>
            <w:vAlign w:val="center"/>
          </w:tcPr>
          <w:p w:rsidR="004870CC" w:rsidRPr="000E0B95" w:rsidRDefault="004870CC" w:rsidP="004870CC">
            <w:pPr>
              <w:rPr>
                <w:rFonts w:ascii="Verdana" w:hAnsi="Verdana"/>
                <w:sz w:val="20"/>
                <w:szCs w:val="20"/>
              </w:rPr>
            </w:pPr>
            <w:r w:rsidRPr="000E0B95">
              <w:rPr>
                <w:rFonts w:ascii="Verdana" w:hAnsi="Verdana"/>
                <w:sz w:val="20"/>
                <w:szCs w:val="20"/>
              </w:rPr>
              <w:t xml:space="preserve">Non FSM </w:t>
            </w:r>
            <w:proofErr w:type="gramStart"/>
            <w:r w:rsidRPr="000E0B95">
              <w:rPr>
                <w:rFonts w:ascii="Verdana" w:hAnsi="Verdana"/>
                <w:sz w:val="20"/>
                <w:szCs w:val="20"/>
              </w:rPr>
              <w:t>Pupils:%</w:t>
            </w:r>
            <w:proofErr w:type="gramEnd"/>
          </w:p>
        </w:tc>
      </w:tr>
    </w:tbl>
    <w:p w:rsidR="00671732" w:rsidRDefault="00671732"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32459E" w:rsidRDefault="0032459E" w:rsidP="00671732">
      <w:pPr>
        <w:rPr>
          <w:rFonts w:ascii="Verdana" w:hAnsi="Verdana" w:cs="Arial"/>
          <w:iCs/>
          <w:color w:val="000000"/>
          <w:sz w:val="20"/>
          <w:szCs w:val="20"/>
        </w:rPr>
      </w:pPr>
    </w:p>
    <w:p w:rsidR="00996C52" w:rsidRDefault="00996C52" w:rsidP="004870CC">
      <w:pPr>
        <w:rPr>
          <w:rFonts w:ascii="Verdana" w:hAnsi="Verdana"/>
          <w:sz w:val="20"/>
          <w:szCs w:val="20"/>
        </w:rPr>
      </w:pPr>
    </w:p>
    <w:p w:rsidR="00996C52" w:rsidRDefault="004870CC" w:rsidP="004870CC">
      <w:pPr>
        <w:rPr>
          <w:rFonts w:ascii="Verdana" w:hAnsi="Verdana"/>
          <w:sz w:val="20"/>
          <w:szCs w:val="20"/>
        </w:rPr>
      </w:pPr>
      <w:r w:rsidRPr="000E0B95">
        <w:rPr>
          <w:rFonts w:ascii="Verdana" w:hAnsi="Verdana"/>
          <w:sz w:val="20"/>
          <w:szCs w:val="20"/>
        </w:rPr>
        <w:t xml:space="preserve">Attendance Sept 2023 - July 20234 </w:t>
      </w:r>
    </w:p>
    <w:p w:rsidR="004870CC" w:rsidRPr="000E0B95" w:rsidRDefault="004870CC" w:rsidP="004870CC">
      <w:pPr>
        <w:rPr>
          <w:rFonts w:ascii="Verdana" w:hAnsi="Verdana"/>
          <w:sz w:val="20"/>
          <w:szCs w:val="20"/>
        </w:rPr>
      </w:pPr>
      <w:r w:rsidRPr="000E0B95">
        <w:rPr>
          <w:rFonts w:ascii="Verdana" w:hAnsi="Verdana"/>
          <w:sz w:val="20"/>
          <w:szCs w:val="20"/>
        </w:rPr>
        <w:t>FSM Pupils: 94%</w:t>
      </w:r>
      <w:r w:rsidRPr="000E0B95">
        <w:rPr>
          <w:rFonts w:ascii="Verdana" w:hAnsi="Verdana"/>
          <w:sz w:val="20"/>
          <w:szCs w:val="20"/>
        </w:rPr>
        <w:tab/>
      </w:r>
      <w:proofErr w:type="gramStart"/>
      <w:r w:rsidRPr="000E0B95">
        <w:rPr>
          <w:rFonts w:ascii="Verdana" w:hAnsi="Verdana"/>
          <w:sz w:val="20"/>
          <w:szCs w:val="20"/>
        </w:rPr>
        <w:t>Non FSM</w:t>
      </w:r>
      <w:proofErr w:type="gramEnd"/>
      <w:r w:rsidRPr="000E0B95">
        <w:rPr>
          <w:rFonts w:ascii="Verdana" w:hAnsi="Verdana"/>
          <w:sz w:val="20"/>
          <w:szCs w:val="20"/>
        </w:rPr>
        <w:t xml:space="preserve"> Pupils: 96%</w:t>
      </w:r>
    </w:p>
    <w:p w:rsidR="0032459E" w:rsidRDefault="0032459E" w:rsidP="00671732">
      <w:pPr>
        <w:rPr>
          <w:rFonts w:ascii="Verdana" w:hAnsi="Verdana" w:cs="Arial"/>
          <w:iCs/>
          <w:color w:val="000000"/>
          <w:sz w:val="20"/>
          <w:szCs w:val="20"/>
        </w:rPr>
      </w:pPr>
    </w:p>
    <w:p w:rsidR="00996C52" w:rsidRPr="00996C52" w:rsidRDefault="00996C52" w:rsidP="00996C52">
      <w:pPr>
        <w:spacing w:line="360" w:lineRule="auto"/>
        <w:rPr>
          <w:rFonts w:ascii="Verdana" w:hAnsi="Verdana"/>
          <w:b/>
          <w:sz w:val="20"/>
          <w:szCs w:val="20"/>
        </w:rPr>
      </w:pPr>
      <w:r w:rsidRPr="00996C52">
        <w:rPr>
          <w:rFonts w:ascii="Verdana" w:hAnsi="Verdana"/>
          <w:b/>
          <w:sz w:val="20"/>
          <w:szCs w:val="20"/>
        </w:rPr>
        <w:t>Challenge 3 and 4</w:t>
      </w:r>
    </w:p>
    <w:p w:rsidR="00996C52" w:rsidRDefault="00996C52" w:rsidP="00996C52">
      <w:pPr>
        <w:spacing w:line="360" w:lineRule="auto"/>
        <w:rPr>
          <w:rFonts w:ascii="Verdana" w:hAnsi="Verdana"/>
          <w:sz w:val="20"/>
          <w:szCs w:val="20"/>
        </w:rPr>
      </w:pPr>
      <w:r w:rsidRPr="000E0B95">
        <w:rPr>
          <w:rFonts w:ascii="Verdana" w:hAnsi="Verdana"/>
          <w:sz w:val="20"/>
          <w:szCs w:val="20"/>
        </w:rPr>
        <w:t>Wigan Family Welfare provided support through the graduated response to 11 children and is also used as a reactive service when this is required through circumstances which we may not be able to plan for in a young person’s life</w:t>
      </w:r>
      <w:r>
        <w:rPr>
          <w:rFonts w:ascii="Verdana" w:hAnsi="Verdana"/>
          <w:sz w:val="20"/>
          <w:szCs w:val="20"/>
        </w:rPr>
        <w:t>.</w:t>
      </w:r>
    </w:p>
    <w:p w:rsidR="00996C52" w:rsidRPr="000E0B95" w:rsidRDefault="00996C52" w:rsidP="00996C52">
      <w:pPr>
        <w:spacing w:line="360" w:lineRule="auto"/>
        <w:rPr>
          <w:rFonts w:ascii="Verdana" w:hAnsi="Verdana"/>
          <w:sz w:val="20"/>
          <w:szCs w:val="20"/>
        </w:rPr>
      </w:pPr>
      <w:r w:rsidRPr="000E0B95">
        <w:rPr>
          <w:rFonts w:ascii="Verdana" w:hAnsi="Verdana"/>
          <w:sz w:val="20"/>
          <w:szCs w:val="20"/>
        </w:rPr>
        <w:t>Bereavement Counselling was provided where appropriate</w:t>
      </w:r>
    </w:p>
    <w:p w:rsidR="00996C52" w:rsidRPr="000E0B95" w:rsidRDefault="00996C52" w:rsidP="00996C52">
      <w:pPr>
        <w:spacing w:line="360" w:lineRule="auto"/>
        <w:rPr>
          <w:rFonts w:ascii="Verdana" w:hAnsi="Verdana"/>
          <w:sz w:val="20"/>
          <w:szCs w:val="20"/>
        </w:rPr>
      </w:pPr>
      <w:r w:rsidRPr="000E0B95">
        <w:rPr>
          <w:rFonts w:ascii="Verdana" w:hAnsi="Verdana"/>
          <w:sz w:val="20"/>
          <w:szCs w:val="20"/>
        </w:rPr>
        <w:t>Without this support and that of BH Sports, the school would have faced school avoidance, low level disruption and children who may have required access to further support from CAMHS.</w:t>
      </w:r>
    </w:p>
    <w:p w:rsidR="00996C52" w:rsidRPr="000E0B95" w:rsidRDefault="00996C52" w:rsidP="00996C52">
      <w:pPr>
        <w:spacing w:line="360" w:lineRule="auto"/>
        <w:rPr>
          <w:rFonts w:ascii="Verdana" w:hAnsi="Verdana"/>
          <w:sz w:val="20"/>
          <w:szCs w:val="20"/>
        </w:rPr>
      </w:pPr>
      <w:r w:rsidRPr="000E0B95">
        <w:rPr>
          <w:rFonts w:ascii="Verdana" w:hAnsi="Verdana"/>
          <w:sz w:val="20"/>
          <w:szCs w:val="20"/>
        </w:rPr>
        <w:t>Work with the Behaviour Team (TESS) also supported parental engagement and enabled support to be swift and targeted at the time of needed rather than waiting for referrals to be triaged and the offer of follow up appointments which have proven to be lengthy.</w:t>
      </w:r>
    </w:p>
    <w:p w:rsidR="00996C52" w:rsidRPr="000E0B95" w:rsidRDefault="00996C52" w:rsidP="00996C52">
      <w:pPr>
        <w:spacing w:line="360" w:lineRule="auto"/>
        <w:rPr>
          <w:rFonts w:ascii="Verdana" w:hAnsi="Verdana"/>
          <w:sz w:val="20"/>
          <w:szCs w:val="20"/>
        </w:rPr>
      </w:pPr>
    </w:p>
    <w:p w:rsidR="00996C52" w:rsidRPr="000E0B95" w:rsidRDefault="00996C52" w:rsidP="00996C52">
      <w:pPr>
        <w:spacing w:line="360" w:lineRule="auto"/>
        <w:rPr>
          <w:rFonts w:ascii="Verdana" w:hAnsi="Verdana"/>
          <w:sz w:val="20"/>
          <w:szCs w:val="20"/>
        </w:rPr>
      </w:pPr>
      <w:r w:rsidRPr="000E0B95">
        <w:rPr>
          <w:rFonts w:ascii="Verdana" w:hAnsi="Verdana"/>
          <w:sz w:val="20"/>
          <w:szCs w:val="20"/>
        </w:rPr>
        <w:lastRenderedPageBreak/>
        <w:t xml:space="preserve">Attendance was above national for all groups and this was due to the support of parents, the curriculum </w:t>
      </w:r>
      <w:proofErr w:type="gramStart"/>
      <w:r w:rsidRPr="000E0B95">
        <w:rPr>
          <w:rFonts w:ascii="Verdana" w:hAnsi="Verdana"/>
          <w:sz w:val="20"/>
          <w:szCs w:val="20"/>
        </w:rPr>
        <w:t>offer</w:t>
      </w:r>
      <w:proofErr w:type="gramEnd"/>
      <w:r w:rsidRPr="000E0B95">
        <w:rPr>
          <w:rFonts w:ascii="Verdana" w:hAnsi="Verdana"/>
          <w:sz w:val="20"/>
          <w:szCs w:val="20"/>
        </w:rPr>
        <w:t xml:space="preserve"> which continued to be broad and balanced and the wider curriculum which identified 1-1 support.</w:t>
      </w:r>
    </w:p>
    <w:p w:rsidR="00996C52" w:rsidRPr="000E0B95" w:rsidRDefault="00996C52" w:rsidP="00996C52">
      <w:pPr>
        <w:spacing w:line="360" w:lineRule="auto"/>
        <w:rPr>
          <w:rFonts w:ascii="Verdana" w:hAnsi="Verdana"/>
          <w:sz w:val="20"/>
          <w:szCs w:val="20"/>
        </w:rPr>
      </w:pPr>
      <w:r w:rsidRPr="000E0B95">
        <w:rPr>
          <w:rFonts w:ascii="Verdana" w:hAnsi="Verdana"/>
          <w:sz w:val="20"/>
          <w:szCs w:val="20"/>
        </w:rPr>
        <w:t xml:space="preserve">Newsletters and Class Dojo noticeboard provided information for parents. Feedback was positive and parents felt this helped to more connected to school life </w:t>
      </w:r>
    </w:p>
    <w:p w:rsidR="00996C52" w:rsidRPr="000E0B95" w:rsidRDefault="00996C52" w:rsidP="00996C52">
      <w:pPr>
        <w:spacing w:line="360" w:lineRule="auto"/>
        <w:rPr>
          <w:rFonts w:ascii="Verdana" w:hAnsi="Verdana"/>
          <w:sz w:val="20"/>
          <w:szCs w:val="20"/>
        </w:rPr>
      </w:pPr>
      <w:r w:rsidRPr="000E0B95">
        <w:rPr>
          <w:rFonts w:ascii="Verdana" w:hAnsi="Verdana"/>
          <w:sz w:val="20"/>
          <w:szCs w:val="20"/>
        </w:rPr>
        <w:t xml:space="preserve">Workshops for parents were well attended and provided valuable information and </w:t>
      </w:r>
      <w:r>
        <w:rPr>
          <w:rFonts w:ascii="Verdana" w:hAnsi="Verdana"/>
          <w:sz w:val="20"/>
          <w:szCs w:val="20"/>
        </w:rPr>
        <w:t>s</w:t>
      </w:r>
      <w:r w:rsidRPr="000E0B95">
        <w:rPr>
          <w:rFonts w:ascii="Verdana" w:hAnsi="Verdana"/>
          <w:sz w:val="20"/>
          <w:szCs w:val="20"/>
        </w:rPr>
        <w:t>upport for phonics and maths.</w:t>
      </w:r>
    </w:p>
    <w:p w:rsidR="00996C52" w:rsidRPr="000E0B95" w:rsidRDefault="00996C52" w:rsidP="00996C52">
      <w:pPr>
        <w:spacing w:line="360" w:lineRule="auto"/>
        <w:rPr>
          <w:rFonts w:ascii="Verdana" w:hAnsi="Verdana"/>
          <w:sz w:val="20"/>
          <w:szCs w:val="20"/>
        </w:rPr>
      </w:pPr>
      <w:r w:rsidRPr="000E0B95">
        <w:rPr>
          <w:rFonts w:ascii="Verdana" w:hAnsi="Verdana"/>
          <w:sz w:val="20"/>
          <w:szCs w:val="20"/>
        </w:rPr>
        <w:t xml:space="preserve">Wider opportunities included but were not limited to: </w:t>
      </w:r>
    </w:p>
    <w:p w:rsidR="00996C52" w:rsidRDefault="00996C52" w:rsidP="00996C52">
      <w:pPr>
        <w:pStyle w:val="ListParagraph"/>
        <w:numPr>
          <w:ilvl w:val="0"/>
          <w:numId w:val="9"/>
        </w:numPr>
        <w:spacing w:line="360" w:lineRule="auto"/>
        <w:rPr>
          <w:rFonts w:ascii="Verdana" w:hAnsi="Verdana"/>
          <w:sz w:val="20"/>
          <w:szCs w:val="20"/>
        </w:rPr>
      </w:pPr>
      <w:r w:rsidRPr="00996C52">
        <w:rPr>
          <w:rFonts w:ascii="Verdana" w:hAnsi="Verdana"/>
          <w:sz w:val="20"/>
          <w:szCs w:val="20"/>
        </w:rPr>
        <w:t xml:space="preserve">PE </w:t>
      </w:r>
      <w:r>
        <w:rPr>
          <w:rFonts w:ascii="Verdana" w:hAnsi="Verdana"/>
          <w:sz w:val="20"/>
          <w:szCs w:val="20"/>
        </w:rPr>
        <w:t>t</w:t>
      </w:r>
      <w:r w:rsidRPr="00996C52">
        <w:rPr>
          <w:rFonts w:ascii="Verdana" w:hAnsi="Verdana"/>
          <w:sz w:val="20"/>
          <w:szCs w:val="20"/>
        </w:rPr>
        <w:t>aught by BH Sports</w:t>
      </w:r>
      <w:r>
        <w:rPr>
          <w:rFonts w:ascii="Verdana" w:hAnsi="Verdana"/>
          <w:sz w:val="20"/>
          <w:szCs w:val="20"/>
        </w:rPr>
        <w:tab/>
      </w:r>
      <w:r>
        <w:rPr>
          <w:rFonts w:ascii="Verdana" w:hAnsi="Verdana"/>
          <w:sz w:val="20"/>
          <w:szCs w:val="20"/>
        </w:rPr>
        <w:tab/>
      </w:r>
      <w:r>
        <w:rPr>
          <w:rFonts w:ascii="Verdana" w:hAnsi="Verdana"/>
          <w:sz w:val="20"/>
          <w:szCs w:val="20"/>
        </w:rPr>
        <w:tab/>
      </w:r>
      <w:r w:rsidRPr="00996C52">
        <w:rPr>
          <w:rFonts w:ascii="Verdana" w:hAnsi="Verdana"/>
          <w:sz w:val="20"/>
          <w:szCs w:val="20"/>
        </w:rPr>
        <w:t>2 lessons per year group each wee</w:t>
      </w:r>
      <w:r>
        <w:rPr>
          <w:rFonts w:ascii="Verdana" w:hAnsi="Verdana"/>
          <w:sz w:val="20"/>
          <w:szCs w:val="20"/>
        </w:rPr>
        <w:t>k</w:t>
      </w:r>
    </w:p>
    <w:p w:rsidR="00996C52" w:rsidRDefault="00996C52" w:rsidP="00996C52">
      <w:pPr>
        <w:pStyle w:val="ListParagraph"/>
        <w:numPr>
          <w:ilvl w:val="0"/>
          <w:numId w:val="9"/>
        </w:numPr>
        <w:spacing w:line="360" w:lineRule="auto"/>
        <w:rPr>
          <w:rFonts w:ascii="Verdana" w:hAnsi="Verdana"/>
          <w:sz w:val="20"/>
          <w:szCs w:val="20"/>
        </w:rPr>
      </w:pPr>
      <w:r w:rsidRPr="00996C52">
        <w:rPr>
          <w:rFonts w:ascii="Verdana" w:hAnsi="Verdana"/>
          <w:sz w:val="20"/>
          <w:szCs w:val="20"/>
        </w:rPr>
        <w:t xml:space="preserve">Music </w:t>
      </w:r>
      <w:r>
        <w:rPr>
          <w:rFonts w:ascii="Verdana" w:hAnsi="Verdana"/>
          <w:sz w:val="20"/>
          <w:szCs w:val="20"/>
        </w:rPr>
        <w:t>t</w:t>
      </w:r>
      <w:r w:rsidRPr="00996C52">
        <w:rPr>
          <w:rFonts w:ascii="Verdana" w:hAnsi="Verdana"/>
          <w:sz w:val="20"/>
          <w:szCs w:val="20"/>
        </w:rPr>
        <w:t xml:space="preserve">aught by </w:t>
      </w:r>
      <w:proofErr w:type="spellStart"/>
      <w:r w:rsidRPr="00996C52">
        <w:rPr>
          <w:rFonts w:ascii="Verdana" w:hAnsi="Verdana"/>
          <w:sz w:val="20"/>
          <w:szCs w:val="20"/>
        </w:rPr>
        <w:t>Minshall</w:t>
      </w:r>
      <w:proofErr w:type="spellEnd"/>
      <w:r w:rsidRPr="00996C52">
        <w:rPr>
          <w:rFonts w:ascii="Verdana" w:hAnsi="Verdana"/>
          <w:sz w:val="20"/>
          <w:szCs w:val="20"/>
        </w:rPr>
        <w:t xml:space="preserve"> Music</w:t>
      </w:r>
      <w:r>
        <w:rPr>
          <w:rFonts w:ascii="Verdana" w:hAnsi="Verdana"/>
          <w:sz w:val="20"/>
          <w:szCs w:val="20"/>
        </w:rPr>
        <w:tab/>
      </w:r>
      <w:r>
        <w:rPr>
          <w:rFonts w:ascii="Verdana" w:hAnsi="Verdana"/>
          <w:sz w:val="20"/>
          <w:szCs w:val="20"/>
        </w:rPr>
        <w:tab/>
        <w:t>A</w:t>
      </w:r>
      <w:r w:rsidRPr="00996C52">
        <w:rPr>
          <w:rFonts w:ascii="Verdana" w:hAnsi="Verdana"/>
          <w:sz w:val="20"/>
          <w:szCs w:val="20"/>
        </w:rPr>
        <w:t>ll classe</w:t>
      </w:r>
      <w:r>
        <w:rPr>
          <w:rFonts w:ascii="Verdana" w:hAnsi="Verdana"/>
          <w:sz w:val="20"/>
          <w:szCs w:val="20"/>
        </w:rPr>
        <w:t>s</w:t>
      </w:r>
    </w:p>
    <w:p w:rsidR="00996C52" w:rsidRDefault="00996C52" w:rsidP="00996C52">
      <w:pPr>
        <w:pStyle w:val="ListParagraph"/>
        <w:numPr>
          <w:ilvl w:val="0"/>
          <w:numId w:val="9"/>
        </w:numPr>
        <w:spacing w:line="360" w:lineRule="auto"/>
        <w:rPr>
          <w:rFonts w:ascii="Verdana" w:hAnsi="Verdana"/>
          <w:sz w:val="20"/>
          <w:szCs w:val="20"/>
        </w:rPr>
      </w:pPr>
      <w:r w:rsidRPr="00996C52">
        <w:rPr>
          <w:rFonts w:ascii="Verdana" w:hAnsi="Verdana"/>
          <w:sz w:val="20"/>
          <w:szCs w:val="20"/>
        </w:rPr>
        <w:t>Wider Opportunities</w:t>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Pr="00996C52">
        <w:rPr>
          <w:rFonts w:ascii="Verdana" w:hAnsi="Verdana"/>
          <w:sz w:val="20"/>
          <w:szCs w:val="20"/>
        </w:rPr>
        <w:t>Year 4</w:t>
      </w:r>
    </w:p>
    <w:p w:rsidR="00996C52" w:rsidRDefault="00996C52" w:rsidP="00996C52">
      <w:pPr>
        <w:pStyle w:val="ListParagraph"/>
        <w:numPr>
          <w:ilvl w:val="0"/>
          <w:numId w:val="9"/>
        </w:numPr>
        <w:spacing w:line="360" w:lineRule="auto"/>
        <w:rPr>
          <w:rFonts w:ascii="Verdana" w:hAnsi="Verdana"/>
          <w:sz w:val="20"/>
          <w:szCs w:val="20"/>
        </w:rPr>
      </w:pPr>
      <w:r w:rsidRPr="00996C52">
        <w:rPr>
          <w:rFonts w:ascii="Verdana" w:hAnsi="Verdana"/>
          <w:sz w:val="20"/>
          <w:szCs w:val="20"/>
        </w:rPr>
        <w:t>Spanish taught by Primary Language</w:t>
      </w:r>
      <w:r>
        <w:rPr>
          <w:rFonts w:ascii="Verdana" w:hAnsi="Verdana"/>
          <w:sz w:val="20"/>
          <w:szCs w:val="20"/>
        </w:rPr>
        <w:tab/>
      </w:r>
      <w:r w:rsidRPr="00996C52">
        <w:rPr>
          <w:rFonts w:ascii="Verdana" w:hAnsi="Verdana"/>
          <w:sz w:val="20"/>
          <w:szCs w:val="20"/>
        </w:rPr>
        <w:t>All classes</w:t>
      </w:r>
    </w:p>
    <w:p w:rsidR="00996C52" w:rsidRPr="00996C52" w:rsidRDefault="00996C52" w:rsidP="00996C52">
      <w:pPr>
        <w:pStyle w:val="ListParagraph"/>
        <w:spacing w:line="360" w:lineRule="auto"/>
        <w:rPr>
          <w:rFonts w:ascii="Verdana" w:hAnsi="Verdana"/>
          <w:sz w:val="20"/>
          <w:szCs w:val="20"/>
        </w:rPr>
      </w:pPr>
      <w:r>
        <w:rPr>
          <w:rFonts w:ascii="Verdana" w:hAnsi="Verdana"/>
          <w:sz w:val="20"/>
          <w:szCs w:val="20"/>
        </w:rPr>
        <w:t xml:space="preserve">Network </w:t>
      </w:r>
    </w:p>
    <w:p w:rsidR="008A1C8F" w:rsidRDefault="008A1C8F" w:rsidP="00996C52">
      <w:pPr>
        <w:spacing w:line="360" w:lineRule="auto"/>
        <w:rPr>
          <w:rFonts w:ascii="Verdana" w:hAnsi="Verdana"/>
          <w:sz w:val="20"/>
          <w:szCs w:val="20"/>
        </w:rPr>
      </w:pPr>
    </w:p>
    <w:p w:rsidR="008A1C8F" w:rsidRDefault="00996C52" w:rsidP="008A1C8F">
      <w:pPr>
        <w:spacing w:line="360" w:lineRule="auto"/>
        <w:rPr>
          <w:rFonts w:ascii="Verdana" w:hAnsi="Verdana"/>
          <w:sz w:val="20"/>
          <w:szCs w:val="20"/>
        </w:rPr>
      </w:pPr>
      <w:r w:rsidRPr="000E0B95">
        <w:rPr>
          <w:rFonts w:ascii="Verdana" w:hAnsi="Verdana"/>
          <w:sz w:val="20"/>
          <w:szCs w:val="20"/>
        </w:rPr>
        <w:t>Enrichment</w:t>
      </w:r>
    </w:p>
    <w:p w:rsidR="008A1C8F" w:rsidRDefault="00996C52" w:rsidP="008A1C8F">
      <w:pPr>
        <w:pStyle w:val="ListParagraph"/>
        <w:numPr>
          <w:ilvl w:val="0"/>
          <w:numId w:val="10"/>
        </w:numPr>
        <w:spacing w:line="360" w:lineRule="auto"/>
        <w:rPr>
          <w:rFonts w:ascii="Verdana" w:hAnsi="Verdana"/>
          <w:sz w:val="20"/>
          <w:szCs w:val="20"/>
        </w:rPr>
      </w:pPr>
      <w:r w:rsidRPr="008A1C8F">
        <w:rPr>
          <w:rFonts w:ascii="Verdana" w:hAnsi="Verdana"/>
          <w:sz w:val="20"/>
          <w:szCs w:val="20"/>
        </w:rPr>
        <w:t>Pantomime</w:t>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t>A</w:t>
      </w:r>
      <w:r w:rsidRPr="008A1C8F">
        <w:rPr>
          <w:rFonts w:ascii="Verdana" w:hAnsi="Verdana"/>
          <w:sz w:val="20"/>
          <w:szCs w:val="20"/>
        </w:rPr>
        <w:t>ll children</w:t>
      </w:r>
    </w:p>
    <w:p w:rsidR="008A1C8F" w:rsidRDefault="00996C52" w:rsidP="008A1C8F">
      <w:pPr>
        <w:pStyle w:val="ListParagraph"/>
        <w:numPr>
          <w:ilvl w:val="0"/>
          <w:numId w:val="10"/>
        </w:numPr>
        <w:spacing w:line="360" w:lineRule="auto"/>
        <w:rPr>
          <w:rFonts w:ascii="Verdana" w:hAnsi="Verdana"/>
          <w:sz w:val="20"/>
          <w:szCs w:val="20"/>
        </w:rPr>
      </w:pPr>
      <w:r w:rsidRPr="008A1C8F">
        <w:rPr>
          <w:rFonts w:ascii="Verdana" w:hAnsi="Verdana"/>
          <w:sz w:val="20"/>
          <w:szCs w:val="20"/>
        </w:rPr>
        <w:t xml:space="preserve">Tri </w:t>
      </w:r>
      <w:proofErr w:type="spellStart"/>
      <w:r w:rsidRPr="008A1C8F">
        <w:rPr>
          <w:rFonts w:ascii="Verdana" w:hAnsi="Verdana"/>
          <w:sz w:val="20"/>
          <w:szCs w:val="20"/>
        </w:rPr>
        <w:t>Kidz</w:t>
      </w:r>
      <w:proofErr w:type="spellEnd"/>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r>
      <w:r w:rsidRPr="008A1C8F">
        <w:rPr>
          <w:rFonts w:ascii="Verdana" w:hAnsi="Verdana"/>
          <w:sz w:val="20"/>
          <w:szCs w:val="20"/>
        </w:rPr>
        <w:t>1 session all pupils</w:t>
      </w:r>
    </w:p>
    <w:p w:rsidR="00832C08" w:rsidRDefault="00996C52" w:rsidP="00832C08">
      <w:pPr>
        <w:pStyle w:val="ListParagraph"/>
        <w:numPr>
          <w:ilvl w:val="0"/>
          <w:numId w:val="10"/>
        </w:numPr>
        <w:spacing w:line="360" w:lineRule="auto"/>
        <w:rPr>
          <w:rFonts w:ascii="Verdana" w:hAnsi="Verdana"/>
          <w:sz w:val="20"/>
          <w:szCs w:val="20"/>
        </w:rPr>
      </w:pPr>
      <w:r w:rsidRPr="008A1C8F">
        <w:rPr>
          <w:rFonts w:ascii="Verdana" w:hAnsi="Verdana"/>
          <w:sz w:val="20"/>
          <w:szCs w:val="20"/>
        </w:rPr>
        <w:t>Boxing</w:t>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r>
      <w:r w:rsidRPr="008A1C8F">
        <w:rPr>
          <w:rFonts w:ascii="Verdana" w:hAnsi="Verdana"/>
          <w:sz w:val="20"/>
          <w:szCs w:val="20"/>
        </w:rPr>
        <w:t>1 session all pupils</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Dance</w:t>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Pr="00832C08">
        <w:rPr>
          <w:rFonts w:ascii="Verdana" w:hAnsi="Verdana"/>
          <w:sz w:val="20"/>
          <w:szCs w:val="20"/>
        </w:rPr>
        <w:t>7 sessions all pupils</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Judo</w:t>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Pr="00832C08">
        <w:rPr>
          <w:rFonts w:ascii="Verdana" w:hAnsi="Verdana"/>
          <w:sz w:val="20"/>
          <w:szCs w:val="20"/>
        </w:rPr>
        <w:t>7 sessions before school club</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Archery</w:t>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Pr="00832C08">
        <w:rPr>
          <w:rFonts w:ascii="Verdana" w:hAnsi="Verdana"/>
          <w:sz w:val="20"/>
          <w:szCs w:val="20"/>
        </w:rPr>
        <w:t>7 sessions before school club</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Science week</w:t>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r>
      <w:r w:rsidR="00832C08" w:rsidRPr="00832C08">
        <w:rPr>
          <w:rFonts w:ascii="Verdana" w:hAnsi="Verdana"/>
          <w:sz w:val="20"/>
          <w:szCs w:val="20"/>
        </w:rPr>
        <w:tab/>
        <w:t>A</w:t>
      </w:r>
      <w:r w:rsidRPr="00832C08">
        <w:rPr>
          <w:rFonts w:ascii="Verdana" w:hAnsi="Verdana"/>
          <w:sz w:val="20"/>
          <w:szCs w:val="20"/>
        </w:rPr>
        <w:t>ll pupils</w:t>
      </w:r>
    </w:p>
    <w:p w:rsidR="00832C08" w:rsidRDefault="00996C52" w:rsidP="00832C08">
      <w:pPr>
        <w:pStyle w:val="ListParagraph"/>
        <w:numPr>
          <w:ilvl w:val="0"/>
          <w:numId w:val="10"/>
        </w:numPr>
        <w:spacing w:line="360" w:lineRule="auto"/>
        <w:rPr>
          <w:rFonts w:ascii="Verdana" w:hAnsi="Verdana"/>
          <w:sz w:val="20"/>
          <w:szCs w:val="20"/>
        </w:rPr>
      </w:pPr>
      <w:proofErr w:type="spellStart"/>
      <w:r w:rsidRPr="00832C08">
        <w:rPr>
          <w:rFonts w:ascii="Verdana" w:hAnsi="Verdana"/>
          <w:sz w:val="20"/>
          <w:szCs w:val="20"/>
        </w:rPr>
        <w:t>Cafod</w:t>
      </w:r>
      <w:proofErr w:type="spellEnd"/>
      <w:r w:rsidRPr="00832C08">
        <w:rPr>
          <w:rFonts w:ascii="Verdana" w:hAnsi="Verdana"/>
          <w:sz w:val="20"/>
          <w:szCs w:val="20"/>
        </w:rPr>
        <w:t xml:space="preserve"> Fundraising Harvest Festival</w:t>
      </w:r>
      <w:r w:rsidR="00832C08" w:rsidRPr="00832C08">
        <w:rPr>
          <w:rFonts w:ascii="Verdana" w:hAnsi="Verdana"/>
          <w:sz w:val="20"/>
          <w:szCs w:val="20"/>
        </w:rPr>
        <w:tab/>
      </w:r>
      <w:r w:rsidR="00832C08" w:rsidRPr="00832C08">
        <w:rPr>
          <w:rFonts w:ascii="Verdana" w:hAnsi="Verdana"/>
          <w:sz w:val="20"/>
          <w:szCs w:val="20"/>
        </w:rPr>
        <w:tab/>
      </w:r>
      <w:r w:rsidRPr="00832C08">
        <w:rPr>
          <w:rFonts w:ascii="Verdana" w:hAnsi="Verdana"/>
          <w:sz w:val="20"/>
          <w:szCs w:val="20"/>
        </w:rPr>
        <w:t>All children</w:t>
      </w:r>
    </w:p>
    <w:p w:rsidR="00832C08" w:rsidRDefault="00996C52" w:rsidP="00832C08">
      <w:pPr>
        <w:pStyle w:val="ListParagraph"/>
        <w:numPr>
          <w:ilvl w:val="0"/>
          <w:numId w:val="10"/>
        </w:numPr>
        <w:spacing w:line="360" w:lineRule="auto"/>
        <w:rPr>
          <w:rFonts w:ascii="Verdana" w:hAnsi="Verdana"/>
          <w:sz w:val="20"/>
          <w:szCs w:val="20"/>
        </w:rPr>
      </w:pPr>
      <w:proofErr w:type="spellStart"/>
      <w:r w:rsidRPr="00832C08">
        <w:rPr>
          <w:rFonts w:ascii="Verdana" w:hAnsi="Verdana"/>
          <w:sz w:val="20"/>
          <w:szCs w:val="20"/>
        </w:rPr>
        <w:t>Cafod</w:t>
      </w:r>
      <w:proofErr w:type="spellEnd"/>
      <w:r w:rsidRPr="00832C08">
        <w:rPr>
          <w:rFonts w:ascii="Verdana" w:hAnsi="Verdana"/>
          <w:sz w:val="20"/>
          <w:szCs w:val="20"/>
        </w:rPr>
        <w:t xml:space="preserve"> Stamp out Hunger challenge</w:t>
      </w:r>
      <w:r w:rsidR="00832C08" w:rsidRPr="00832C08">
        <w:rPr>
          <w:rFonts w:ascii="Verdana" w:hAnsi="Verdana"/>
          <w:sz w:val="20"/>
          <w:szCs w:val="20"/>
        </w:rPr>
        <w:tab/>
      </w:r>
      <w:r w:rsidR="00832C08" w:rsidRPr="00832C08">
        <w:rPr>
          <w:rFonts w:ascii="Verdana" w:hAnsi="Verdana"/>
          <w:sz w:val="20"/>
          <w:szCs w:val="20"/>
        </w:rPr>
        <w:tab/>
      </w:r>
      <w:r w:rsidRPr="00832C08">
        <w:rPr>
          <w:rFonts w:ascii="Verdana" w:hAnsi="Verdana"/>
          <w:sz w:val="20"/>
          <w:szCs w:val="20"/>
        </w:rPr>
        <w:t>All children 40 days of Lent</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World Book Day</w:t>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r>
      <w:r w:rsidR="00832C08">
        <w:rPr>
          <w:rFonts w:ascii="Verdana" w:hAnsi="Verdana"/>
          <w:sz w:val="20"/>
          <w:szCs w:val="20"/>
        </w:rPr>
        <w:tab/>
        <w:t>A</w:t>
      </w:r>
      <w:r w:rsidRPr="00832C08">
        <w:rPr>
          <w:rFonts w:ascii="Verdana" w:hAnsi="Verdana"/>
          <w:sz w:val="20"/>
          <w:szCs w:val="20"/>
        </w:rPr>
        <w:t>ll pupils</w:t>
      </w:r>
    </w:p>
    <w:p w:rsidR="00832C08" w:rsidRDefault="00832C08" w:rsidP="00832C08">
      <w:pPr>
        <w:pStyle w:val="ListParagraph"/>
        <w:spacing w:line="360" w:lineRule="auto"/>
        <w:rPr>
          <w:rFonts w:ascii="Verdana" w:hAnsi="Verdana"/>
          <w:sz w:val="20"/>
          <w:szCs w:val="20"/>
        </w:rPr>
      </w:pP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All classes have taken part in off-site visits</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Y6 5 day residential to Low Bank Ground</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After school sport clubs available each night</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 xml:space="preserve">Competitive inter school sports: </w:t>
      </w:r>
      <w:r w:rsidR="00832C08">
        <w:rPr>
          <w:rFonts w:ascii="Verdana" w:hAnsi="Verdana"/>
          <w:sz w:val="20"/>
          <w:szCs w:val="20"/>
        </w:rPr>
        <w:t>f</w:t>
      </w:r>
      <w:r w:rsidRPr="00832C08">
        <w:rPr>
          <w:rFonts w:ascii="Verdana" w:hAnsi="Verdana"/>
          <w:sz w:val="20"/>
          <w:szCs w:val="20"/>
        </w:rPr>
        <w:t xml:space="preserve">ootball, netball, mixed football, </w:t>
      </w:r>
      <w:proofErr w:type="gramStart"/>
      <w:r w:rsidRPr="00832C08">
        <w:rPr>
          <w:rFonts w:ascii="Verdana" w:hAnsi="Verdana"/>
          <w:sz w:val="20"/>
          <w:szCs w:val="20"/>
        </w:rPr>
        <w:t>girls</w:t>
      </w:r>
      <w:proofErr w:type="gramEnd"/>
      <w:r w:rsidRPr="00832C08">
        <w:rPr>
          <w:rFonts w:ascii="Verdana" w:hAnsi="Verdana"/>
          <w:sz w:val="20"/>
          <w:szCs w:val="20"/>
        </w:rPr>
        <w:t xml:space="preserve"> football, swimming, </w:t>
      </w:r>
      <w:r w:rsidR="00832C08">
        <w:rPr>
          <w:rFonts w:ascii="Verdana" w:hAnsi="Verdana"/>
          <w:sz w:val="20"/>
          <w:szCs w:val="20"/>
        </w:rPr>
        <w:t>c</w:t>
      </w:r>
      <w:r w:rsidRPr="00832C08">
        <w:rPr>
          <w:rFonts w:ascii="Verdana" w:hAnsi="Verdana"/>
          <w:sz w:val="20"/>
          <w:szCs w:val="20"/>
        </w:rPr>
        <w:t>urling, hockey, basketball</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 xml:space="preserve">Intra school competitions  </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Nativities</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Class led assemblies for families</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Class led Collective Worships for families</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lastRenderedPageBreak/>
        <w:t xml:space="preserve">Year 4 First Holy Communion and Reconciliation </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Spanish all year groups</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Drumming – Year 4</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 xml:space="preserve">Swimming </w:t>
      </w:r>
      <w:r w:rsidR="00832C08">
        <w:rPr>
          <w:rFonts w:ascii="Verdana" w:hAnsi="Verdana"/>
          <w:sz w:val="20"/>
          <w:szCs w:val="20"/>
        </w:rPr>
        <w:t xml:space="preserve">- </w:t>
      </w:r>
      <w:r w:rsidRPr="00832C08">
        <w:rPr>
          <w:rFonts w:ascii="Verdana" w:hAnsi="Verdana"/>
          <w:sz w:val="20"/>
          <w:szCs w:val="20"/>
        </w:rPr>
        <w:t xml:space="preserve">Year 3 </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Grandparents afternoon tea</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Proms on the Playground</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Police visit Year 6 and Year 5 x 3</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Forest School (Year 1 and 2)</w:t>
      </w:r>
    </w:p>
    <w:p w:rsidR="00832C08" w:rsidRDefault="00996C52" w:rsidP="00832C08">
      <w:pPr>
        <w:pStyle w:val="ListParagraph"/>
        <w:numPr>
          <w:ilvl w:val="0"/>
          <w:numId w:val="10"/>
        </w:numPr>
        <w:spacing w:line="360" w:lineRule="auto"/>
        <w:rPr>
          <w:rFonts w:ascii="Verdana" w:hAnsi="Verdana"/>
          <w:sz w:val="20"/>
          <w:szCs w:val="20"/>
        </w:rPr>
      </w:pPr>
      <w:proofErr w:type="spellStart"/>
      <w:r w:rsidRPr="00832C08">
        <w:rPr>
          <w:rFonts w:ascii="Verdana" w:hAnsi="Verdana"/>
          <w:sz w:val="20"/>
          <w:szCs w:val="20"/>
        </w:rPr>
        <w:t>Bikeability</w:t>
      </w:r>
      <w:proofErr w:type="spellEnd"/>
      <w:r w:rsidR="00832C08">
        <w:rPr>
          <w:rFonts w:ascii="Verdana" w:hAnsi="Verdana"/>
          <w:sz w:val="20"/>
          <w:szCs w:val="20"/>
        </w:rPr>
        <w:t xml:space="preserve"> </w:t>
      </w:r>
      <w:r w:rsidRPr="00832C08">
        <w:rPr>
          <w:rFonts w:ascii="Verdana" w:hAnsi="Verdana"/>
          <w:sz w:val="20"/>
          <w:szCs w:val="20"/>
        </w:rPr>
        <w:t>and</w:t>
      </w:r>
      <w:r w:rsidR="00832C08">
        <w:rPr>
          <w:rFonts w:ascii="Verdana" w:hAnsi="Verdana"/>
          <w:sz w:val="20"/>
          <w:szCs w:val="20"/>
        </w:rPr>
        <w:t xml:space="preserve"> </w:t>
      </w:r>
      <w:proofErr w:type="spellStart"/>
      <w:r w:rsidRPr="00832C08">
        <w:rPr>
          <w:rFonts w:ascii="Verdana" w:hAnsi="Verdana"/>
          <w:sz w:val="20"/>
          <w:szCs w:val="20"/>
        </w:rPr>
        <w:t>Balancability</w:t>
      </w:r>
      <w:proofErr w:type="spellEnd"/>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 xml:space="preserve">Mental Health Workshops </w:t>
      </w:r>
    </w:p>
    <w:p w:rsid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 xml:space="preserve">HH </w:t>
      </w:r>
      <w:proofErr w:type="spellStart"/>
      <w:r w:rsidRPr="00832C08">
        <w:rPr>
          <w:rFonts w:ascii="Verdana" w:hAnsi="Verdana"/>
          <w:sz w:val="20"/>
          <w:szCs w:val="20"/>
        </w:rPr>
        <w:t>Kidz</w:t>
      </w:r>
      <w:proofErr w:type="spellEnd"/>
    </w:p>
    <w:p w:rsidR="00996C52" w:rsidRPr="00832C08" w:rsidRDefault="00996C52" w:rsidP="00832C08">
      <w:pPr>
        <w:pStyle w:val="ListParagraph"/>
        <w:numPr>
          <w:ilvl w:val="0"/>
          <w:numId w:val="10"/>
        </w:numPr>
        <w:spacing w:line="360" w:lineRule="auto"/>
        <w:rPr>
          <w:rFonts w:ascii="Verdana" w:hAnsi="Verdana"/>
          <w:sz w:val="20"/>
          <w:szCs w:val="20"/>
        </w:rPr>
      </w:pPr>
      <w:r w:rsidRPr="00832C08">
        <w:rPr>
          <w:rFonts w:ascii="Verdana" w:hAnsi="Verdana"/>
          <w:sz w:val="20"/>
          <w:szCs w:val="20"/>
        </w:rPr>
        <w:t>Young Voices</w:t>
      </w:r>
    </w:p>
    <w:p w:rsidR="000E0B95" w:rsidRPr="00832C08" w:rsidRDefault="000E0B95" w:rsidP="000E0B95">
      <w:pPr>
        <w:pStyle w:val="Heading2"/>
        <w:rPr>
          <w:rFonts w:ascii="Verdana" w:hAnsi="Verdana"/>
          <w:color w:val="auto"/>
          <w:sz w:val="20"/>
          <w:szCs w:val="20"/>
        </w:rPr>
      </w:pPr>
      <w:r w:rsidRPr="00832C08">
        <w:rPr>
          <w:rFonts w:ascii="Verdana" w:hAnsi="Verdana"/>
          <w:color w:val="auto"/>
          <w:sz w:val="20"/>
          <w:szCs w:val="20"/>
        </w:rPr>
        <w:t>Externally provided programmes</w:t>
      </w:r>
    </w:p>
    <w:p w:rsidR="000E0B95" w:rsidRPr="000E0B95" w:rsidRDefault="000E0B95" w:rsidP="000E0B95">
      <w:pPr>
        <w:rPr>
          <w:rFonts w:ascii="Verdana" w:hAnsi="Verdana"/>
          <w:i/>
          <w:iCs/>
          <w:sz w:val="20"/>
          <w:szCs w:val="20"/>
        </w:rPr>
      </w:pPr>
      <w:r w:rsidRPr="000E0B95">
        <w:rPr>
          <w:rFonts w:ascii="Verdana" w:hAnsi="Verdana"/>
          <w:i/>
          <w:iCs/>
          <w:sz w:val="20"/>
          <w:szCs w:val="20"/>
        </w:rPr>
        <w:t xml:space="preserve">Please include the names of any non-DfE programmes that you used your pupil premium to fund in the previous academic year. </w:t>
      </w:r>
    </w:p>
    <w:tbl>
      <w:tblPr>
        <w:tblW w:w="5000" w:type="pct"/>
        <w:tblCellMar>
          <w:left w:w="10" w:type="dxa"/>
          <w:right w:w="10" w:type="dxa"/>
        </w:tblCellMar>
        <w:tblLook w:val="04A0" w:firstRow="1" w:lastRow="0" w:firstColumn="1" w:lastColumn="0" w:noHBand="0" w:noVBand="1"/>
      </w:tblPr>
      <w:tblGrid>
        <w:gridCol w:w="4577"/>
        <w:gridCol w:w="4439"/>
      </w:tblGrid>
      <w:tr w:rsidR="000E0B95" w:rsidRPr="000E0B95" w:rsidTr="00832C08">
        <w:tc>
          <w:tcPr>
            <w:tcW w:w="481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0E0B95" w:rsidRPr="000E0B95" w:rsidRDefault="000E0B95" w:rsidP="0032459E">
            <w:pPr>
              <w:pStyle w:val="TableHeader"/>
              <w:ind w:left="0" w:right="0"/>
              <w:jc w:val="left"/>
              <w:rPr>
                <w:rFonts w:ascii="Verdana" w:hAnsi="Verdana"/>
                <w:sz w:val="20"/>
                <w:szCs w:val="20"/>
              </w:rPr>
            </w:pPr>
            <w:r w:rsidRPr="000E0B95">
              <w:rPr>
                <w:rFonts w:ascii="Verdana" w:hAnsi="Verdana"/>
                <w:sz w:val="20"/>
                <w:szCs w:val="20"/>
              </w:rP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tcPr>
          <w:p w:rsidR="000E0B95" w:rsidRPr="000E0B95" w:rsidRDefault="000E0B95" w:rsidP="0032459E">
            <w:pPr>
              <w:pStyle w:val="TableHeader"/>
              <w:ind w:left="0" w:right="0"/>
              <w:jc w:val="left"/>
              <w:rPr>
                <w:rFonts w:ascii="Verdana" w:hAnsi="Verdana"/>
                <w:sz w:val="20"/>
                <w:szCs w:val="20"/>
              </w:rPr>
            </w:pPr>
            <w:r w:rsidRPr="000E0B95">
              <w:rPr>
                <w:rFonts w:ascii="Verdana" w:hAnsi="Verdana"/>
                <w:sz w:val="20"/>
                <w:szCs w:val="20"/>
              </w:rPr>
              <w:t>Provider</w:t>
            </w:r>
          </w:p>
        </w:tc>
      </w:tr>
      <w:tr w:rsidR="000E0B95" w:rsidRPr="000E0B95" w:rsidTr="0032459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bookmarkStart w:id="6" w:name="_Hlk182239454"/>
            <w:proofErr w:type="spellStart"/>
            <w:r w:rsidRPr="000E0B95">
              <w:rPr>
                <w:rFonts w:ascii="Verdana" w:hAnsi="Verdana"/>
                <w:sz w:val="20"/>
                <w:szCs w:val="20"/>
              </w:rPr>
              <w:t>WellComm</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proofErr w:type="spellStart"/>
            <w:r w:rsidRPr="000E0B95">
              <w:rPr>
                <w:rFonts w:ascii="Verdana" w:hAnsi="Verdana"/>
                <w:sz w:val="20"/>
              </w:rPr>
              <w:t>WellComm</w:t>
            </w:r>
            <w:proofErr w:type="spellEnd"/>
          </w:p>
        </w:tc>
      </w:tr>
      <w:tr w:rsidR="000E0B95" w:rsidRPr="000E0B95" w:rsidTr="0032459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Spelling Shed</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Literacy Shed Plus</w:t>
            </w:r>
          </w:p>
        </w:tc>
      </w:tr>
      <w:tr w:rsidR="000E0B95" w:rsidRPr="000E0B95" w:rsidTr="0032459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Purple Mash</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 xml:space="preserve">2 </w:t>
            </w:r>
            <w:proofErr w:type="gramStart"/>
            <w:r w:rsidRPr="000E0B95">
              <w:rPr>
                <w:rFonts w:ascii="Verdana" w:hAnsi="Verdana"/>
                <w:sz w:val="20"/>
              </w:rPr>
              <w:t>simple</w:t>
            </w:r>
            <w:proofErr w:type="gramEnd"/>
          </w:p>
        </w:tc>
      </w:tr>
      <w:tr w:rsidR="000E0B95" w:rsidRPr="000E0B95" w:rsidTr="0032459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 xml:space="preserve">Timetables </w:t>
            </w:r>
            <w:proofErr w:type="spellStart"/>
            <w:r w:rsidRPr="000E0B95">
              <w:rPr>
                <w:rFonts w:ascii="Verdana" w:hAnsi="Verdana"/>
                <w:sz w:val="20"/>
                <w:szCs w:val="20"/>
              </w:rPr>
              <w:t>Rockstars</w:t>
            </w:r>
            <w:proofErr w:type="spellEnd"/>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Baz Winter</w:t>
            </w:r>
          </w:p>
        </w:tc>
      </w:tr>
      <w:tr w:rsidR="000E0B95" w:rsidRPr="000E0B95" w:rsidTr="0032459E">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
              <w:ind w:left="0" w:right="0"/>
              <w:rPr>
                <w:rFonts w:ascii="Verdana" w:hAnsi="Verdana"/>
                <w:sz w:val="20"/>
                <w:szCs w:val="20"/>
              </w:rPr>
            </w:pPr>
            <w:r w:rsidRPr="000E0B95">
              <w:rPr>
                <w:rFonts w:ascii="Verdana" w:hAnsi="Verdana"/>
                <w:sz w:val="20"/>
                <w:szCs w:val="20"/>
              </w:rPr>
              <w:t>Accelerated Reader</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rsidR="000E0B95" w:rsidRPr="000E0B95" w:rsidRDefault="000E0B95" w:rsidP="0032459E">
            <w:pPr>
              <w:pStyle w:val="TableRowCentered"/>
              <w:ind w:left="0" w:right="0"/>
              <w:jc w:val="left"/>
              <w:rPr>
                <w:rFonts w:ascii="Verdana" w:hAnsi="Verdana"/>
                <w:sz w:val="20"/>
              </w:rPr>
            </w:pPr>
            <w:r w:rsidRPr="000E0B95">
              <w:rPr>
                <w:rFonts w:ascii="Verdana" w:hAnsi="Verdana"/>
                <w:sz w:val="20"/>
              </w:rPr>
              <w:t xml:space="preserve">Renaissance learning </w:t>
            </w:r>
          </w:p>
        </w:tc>
      </w:tr>
      <w:tr w:rsidR="000E0B95" w:rsidRPr="000E0B95" w:rsidTr="0032459E">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
              <w:rPr>
                <w:rFonts w:ascii="Verdana" w:hAnsi="Verdana"/>
                <w:sz w:val="20"/>
                <w:szCs w:val="20"/>
              </w:rPr>
            </w:pPr>
            <w:r w:rsidRPr="000E0B95">
              <w:rPr>
                <w:rFonts w:ascii="Verdana" w:hAnsi="Verdana"/>
                <w:sz w:val="20"/>
                <w:szCs w:val="20"/>
              </w:rPr>
              <w:t>Sounds Write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E0B95" w:rsidRPr="000E0B95" w:rsidRDefault="000E0B95" w:rsidP="0032459E">
            <w:pPr>
              <w:pStyle w:val="TableRowCentered"/>
              <w:jc w:val="left"/>
              <w:rPr>
                <w:rFonts w:ascii="Verdana" w:hAnsi="Verdana"/>
                <w:sz w:val="20"/>
              </w:rPr>
            </w:pPr>
            <w:r w:rsidRPr="000E0B95">
              <w:rPr>
                <w:rFonts w:ascii="Verdana" w:hAnsi="Verdana"/>
                <w:sz w:val="20"/>
              </w:rPr>
              <w:t>Sounds Write</w:t>
            </w:r>
          </w:p>
        </w:tc>
      </w:tr>
    </w:tbl>
    <w:bookmarkEnd w:id="6"/>
    <w:p w:rsidR="000E0B95" w:rsidRPr="000E0B95" w:rsidRDefault="000E0B95" w:rsidP="000E0B95">
      <w:pPr>
        <w:rPr>
          <w:rFonts w:ascii="Verdana" w:hAnsi="Verdana"/>
          <w:sz w:val="20"/>
          <w:szCs w:val="20"/>
        </w:rPr>
      </w:pPr>
      <w:r w:rsidRPr="000E0B95">
        <w:rPr>
          <w:rFonts w:ascii="Verdana" w:hAnsi="Verdana"/>
          <w:sz w:val="20"/>
          <w:szCs w:val="20"/>
        </w:rPr>
        <w:tab/>
      </w:r>
    </w:p>
    <w:p w:rsidR="000E0B95" w:rsidRPr="00832C08" w:rsidRDefault="000E0B95" w:rsidP="000E0B95">
      <w:pPr>
        <w:pStyle w:val="Heading2"/>
        <w:rPr>
          <w:rFonts w:ascii="Verdana" w:hAnsi="Verdana"/>
          <w:color w:val="auto"/>
          <w:sz w:val="20"/>
          <w:szCs w:val="20"/>
        </w:rPr>
      </w:pPr>
      <w:r w:rsidRPr="00832C08">
        <w:rPr>
          <w:rFonts w:ascii="Verdana" w:hAnsi="Verdana"/>
          <w:color w:val="auto"/>
          <w:sz w:val="20"/>
          <w:szCs w:val="20"/>
        </w:rPr>
        <w:t>Service pupil premium funding (optional)</w:t>
      </w:r>
    </w:p>
    <w:tbl>
      <w:tblPr>
        <w:tblStyle w:val="TableGrid"/>
        <w:tblW w:w="0" w:type="auto"/>
        <w:tblLook w:val="04A0" w:firstRow="1" w:lastRow="0" w:firstColumn="1" w:lastColumn="0" w:noHBand="0" w:noVBand="1"/>
      </w:tblPr>
      <w:tblGrid>
        <w:gridCol w:w="9016"/>
      </w:tblGrid>
      <w:tr w:rsidR="000E0B95" w:rsidRPr="000E0B95" w:rsidTr="00264562">
        <w:tc>
          <w:tcPr>
            <w:tcW w:w="9486" w:type="dxa"/>
            <w:shd w:val="clear" w:color="auto" w:fill="BFBFBF" w:themeFill="background1" w:themeFillShade="BF"/>
          </w:tcPr>
          <w:p w:rsidR="000E0B95" w:rsidRPr="000E0B95" w:rsidRDefault="000E0B95" w:rsidP="0032459E">
            <w:pPr>
              <w:spacing w:before="60" w:after="60"/>
              <w:rPr>
                <w:rFonts w:ascii="Verdana" w:hAnsi="Verdana"/>
                <w:b/>
                <w:bCs/>
                <w:sz w:val="20"/>
                <w:szCs w:val="20"/>
              </w:rPr>
            </w:pPr>
            <w:r w:rsidRPr="000E0B95">
              <w:rPr>
                <w:rFonts w:ascii="Verdana" w:hAnsi="Verdana"/>
                <w:i/>
                <w:iCs/>
                <w:sz w:val="20"/>
                <w:szCs w:val="20"/>
              </w:rPr>
              <w:t xml:space="preserve">For schools that receive this funding, you may wish to provide the following information: </w:t>
            </w:r>
            <w:r w:rsidRPr="000E0B95">
              <w:rPr>
                <w:rFonts w:ascii="Verdana" w:hAnsi="Verdana"/>
                <w:b/>
                <w:bCs/>
                <w:color w:val="000000"/>
                <w:sz w:val="20"/>
                <w:szCs w:val="20"/>
              </w:rPr>
              <w:t>How our service pupil premium allocation was spent last academic year</w:t>
            </w:r>
          </w:p>
        </w:tc>
      </w:tr>
      <w:tr w:rsidR="000E0B95" w:rsidRPr="000E0B95" w:rsidTr="0032459E">
        <w:tc>
          <w:tcPr>
            <w:tcW w:w="9486" w:type="dxa"/>
          </w:tcPr>
          <w:p w:rsidR="00264562" w:rsidRDefault="00264562" w:rsidP="0032459E">
            <w:pPr>
              <w:rPr>
                <w:rFonts w:ascii="Verdana" w:hAnsi="Verdana"/>
                <w:sz w:val="20"/>
                <w:szCs w:val="20"/>
              </w:rPr>
            </w:pPr>
          </w:p>
          <w:p w:rsidR="000E0B95" w:rsidRDefault="00264562" w:rsidP="0032459E">
            <w:pPr>
              <w:rPr>
                <w:rFonts w:ascii="Verdana" w:hAnsi="Verdana"/>
                <w:sz w:val="20"/>
                <w:szCs w:val="20"/>
              </w:rPr>
            </w:pPr>
            <w:r>
              <w:rPr>
                <w:rFonts w:ascii="Verdana" w:hAnsi="Verdana"/>
                <w:sz w:val="20"/>
                <w:szCs w:val="20"/>
              </w:rPr>
              <w:t>n/a</w:t>
            </w:r>
          </w:p>
          <w:p w:rsidR="00264562" w:rsidRPr="000E0B95" w:rsidRDefault="00264562" w:rsidP="0032459E">
            <w:pPr>
              <w:rPr>
                <w:rFonts w:ascii="Verdana" w:hAnsi="Verdana"/>
                <w:sz w:val="20"/>
                <w:szCs w:val="20"/>
              </w:rPr>
            </w:pPr>
          </w:p>
        </w:tc>
      </w:tr>
      <w:tr w:rsidR="000E0B95" w:rsidRPr="000E0B95" w:rsidTr="00264562">
        <w:tc>
          <w:tcPr>
            <w:tcW w:w="9486" w:type="dxa"/>
            <w:shd w:val="clear" w:color="auto" w:fill="BFBFBF" w:themeFill="background1" w:themeFillShade="BF"/>
          </w:tcPr>
          <w:p w:rsidR="000E0B95" w:rsidRPr="000E0B95" w:rsidRDefault="000E0B95" w:rsidP="0032459E">
            <w:pPr>
              <w:spacing w:before="60" w:after="60"/>
              <w:rPr>
                <w:rFonts w:ascii="Verdana" w:hAnsi="Verdana"/>
                <w:b/>
                <w:bCs/>
                <w:sz w:val="20"/>
                <w:szCs w:val="20"/>
              </w:rPr>
            </w:pPr>
            <w:r w:rsidRPr="000E0B95">
              <w:rPr>
                <w:rFonts w:ascii="Verdana" w:hAnsi="Verdana"/>
                <w:b/>
                <w:bCs/>
                <w:color w:val="000000"/>
                <w:sz w:val="20"/>
                <w:szCs w:val="20"/>
              </w:rPr>
              <w:t>The impact of that spending on service pupil premium eligible pupils</w:t>
            </w:r>
          </w:p>
        </w:tc>
      </w:tr>
      <w:tr w:rsidR="000E0B95" w:rsidRPr="000E0B95" w:rsidTr="0032459E">
        <w:tc>
          <w:tcPr>
            <w:tcW w:w="9486" w:type="dxa"/>
          </w:tcPr>
          <w:p w:rsidR="00264562" w:rsidRDefault="00264562" w:rsidP="0032459E">
            <w:pPr>
              <w:rPr>
                <w:rFonts w:ascii="Verdana" w:hAnsi="Verdana"/>
                <w:sz w:val="20"/>
                <w:szCs w:val="20"/>
              </w:rPr>
            </w:pPr>
          </w:p>
          <w:p w:rsidR="000E0B95" w:rsidRDefault="00264562" w:rsidP="0032459E">
            <w:pPr>
              <w:rPr>
                <w:rFonts w:ascii="Verdana" w:hAnsi="Verdana"/>
                <w:sz w:val="20"/>
                <w:szCs w:val="20"/>
              </w:rPr>
            </w:pPr>
            <w:r>
              <w:rPr>
                <w:rFonts w:ascii="Verdana" w:hAnsi="Verdana"/>
                <w:sz w:val="20"/>
                <w:szCs w:val="20"/>
              </w:rPr>
              <w:t>n/a</w:t>
            </w:r>
          </w:p>
          <w:p w:rsidR="00264562" w:rsidRPr="000E0B95" w:rsidRDefault="00264562" w:rsidP="0032459E">
            <w:pPr>
              <w:rPr>
                <w:rFonts w:ascii="Verdana" w:hAnsi="Verdana"/>
                <w:sz w:val="20"/>
                <w:szCs w:val="20"/>
              </w:rPr>
            </w:pPr>
          </w:p>
        </w:tc>
      </w:tr>
    </w:tbl>
    <w:p w:rsidR="000E0B95" w:rsidRPr="000E0B95" w:rsidRDefault="000E0B95" w:rsidP="000E0B95">
      <w:pPr>
        <w:spacing w:after="0" w:line="240" w:lineRule="auto"/>
        <w:rPr>
          <w:rFonts w:ascii="Verdana" w:hAnsi="Verdana"/>
          <w:sz w:val="20"/>
          <w:szCs w:val="20"/>
        </w:rPr>
      </w:pPr>
    </w:p>
    <w:bookmarkEnd w:id="1"/>
    <w:bookmarkEnd w:id="2"/>
    <w:bookmarkEnd w:id="3"/>
    <w:p w:rsidR="00D21855" w:rsidRPr="000E0B95" w:rsidRDefault="00D21855" w:rsidP="008543A2">
      <w:pPr>
        <w:spacing w:line="360" w:lineRule="auto"/>
        <w:rPr>
          <w:rFonts w:ascii="Verdana" w:hAnsi="Verdana" w:cstheme="minorHAnsi"/>
          <w:b/>
          <w:sz w:val="20"/>
          <w:szCs w:val="20"/>
        </w:rPr>
      </w:pPr>
    </w:p>
    <w:sectPr w:rsidR="00D21855" w:rsidRPr="000E0B95" w:rsidSect="00EC2559">
      <w:footerReference w:type="default" r:id="rId30"/>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59E" w:rsidRDefault="0032459E" w:rsidP="0062540D">
      <w:pPr>
        <w:spacing w:after="0" w:line="240" w:lineRule="auto"/>
      </w:pPr>
      <w:r>
        <w:separator/>
      </w:r>
    </w:p>
  </w:endnote>
  <w:endnote w:type="continuationSeparator" w:id="0">
    <w:p w:rsidR="0032459E" w:rsidRDefault="0032459E" w:rsidP="00625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459E" w:rsidRDefault="0032459E">
    <w:pPr>
      <w:pStyle w:val="Footer"/>
      <w:rPr>
        <w:rFonts w:ascii="Verdana" w:hAnsi="Verdana"/>
        <w:sz w:val="18"/>
        <w:szCs w:val="18"/>
      </w:rPr>
    </w:pPr>
    <w:r w:rsidRPr="008543A2">
      <w:rPr>
        <w:rFonts w:ascii="Verdana" w:hAnsi="Verdana"/>
        <w:sz w:val="18"/>
        <w:szCs w:val="18"/>
      </w:rPr>
      <w:t xml:space="preserve">Date </w:t>
    </w:r>
    <w:r>
      <w:rPr>
        <w:rFonts w:ascii="Verdana" w:hAnsi="Verdana"/>
        <w:sz w:val="18"/>
        <w:szCs w:val="18"/>
      </w:rPr>
      <w:t xml:space="preserve">Published: December 2024 </w:t>
    </w:r>
  </w:p>
  <w:p w:rsidR="0032459E" w:rsidRPr="008543A2" w:rsidRDefault="0032459E">
    <w:pPr>
      <w:pStyle w:val="Footer"/>
      <w:rPr>
        <w:rFonts w:ascii="Verdana" w:hAnsi="Verdana"/>
        <w:sz w:val="18"/>
        <w:szCs w:val="18"/>
      </w:rPr>
    </w:pPr>
    <w:r w:rsidRPr="008543A2">
      <w:rPr>
        <w:rFonts w:ascii="Verdana" w:hAnsi="Verdana"/>
        <w:sz w:val="18"/>
        <w:szCs w:val="18"/>
      </w:rPr>
      <w:t>Review</w:t>
    </w:r>
    <w:r>
      <w:rPr>
        <w:rFonts w:ascii="Verdana" w:hAnsi="Verdana"/>
        <w:sz w:val="18"/>
        <w:szCs w:val="18"/>
      </w:rPr>
      <w:t xml:space="preserve"> Date</w:t>
    </w:r>
    <w:r w:rsidRPr="008543A2">
      <w:rPr>
        <w:rFonts w:ascii="Verdana" w:hAnsi="Verdana"/>
        <w:sz w:val="18"/>
        <w:szCs w:val="18"/>
      </w:rPr>
      <w:t>:</w:t>
    </w:r>
    <w:r>
      <w:rPr>
        <w:rFonts w:ascii="Verdana" w:hAnsi="Verdana"/>
        <w:sz w:val="18"/>
        <w:szCs w:val="18"/>
      </w:rPr>
      <w:t xml:space="preserve"> November 2025</w:t>
    </w:r>
    <w:r w:rsidRPr="008543A2">
      <w:rPr>
        <w:rFonts w:ascii="Verdana" w:hAnsi="Verdana"/>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59E" w:rsidRDefault="0032459E" w:rsidP="0062540D">
      <w:pPr>
        <w:spacing w:after="0" w:line="240" w:lineRule="auto"/>
      </w:pPr>
      <w:r>
        <w:separator/>
      </w:r>
    </w:p>
  </w:footnote>
  <w:footnote w:type="continuationSeparator" w:id="0">
    <w:p w:rsidR="0032459E" w:rsidRDefault="0032459E" w:rsidP="006254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F694E"/>
    <w:multiLevelType w:val="hybridMultilevel"/>
    <w:tmpl w:val="337A6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92BA4"/>
    <w:multiLevelType w:val="hybridMultilevel"/>
    <w:tmpl w:val="ED767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822C19"/>
    <w:multiLevelType w:val="hybridMultilevel"/>
    <w:tmpl w:val="CAFE15D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3" w15:restartNumberingAfterBreak="0">
    <w:nsid w:val="1FBC1491"/>
    <w:multiLevelType w:val="hybridMultilevel"/>
    <w:tmpl w:val="A1F47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BA547A"/>
    <w:multiLevelType w:val="multilevel"/>
    <w:tmpl w:val="4622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72F75"/>
    <w:multiLevelType w:val="hybridMultilevel"/>
    <w:tmpl w:val="80220C66"/>
    <w:lvl w:ilvl="0" w:tplc="91DAFF4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2723B5"/>
    <w:multiLevelType w:val="hybridMultilevel"/>
    <w:tmpl w:val="180CE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77A124B9"/>
    <w:multiLevelType w:val="multilevel"/>
    <w:tmpl w:val="120E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C6489F"/>
    <w:multiLevelType w:val="hybridMultilevel"/>
    <w:tmpl w:val="2BC6D3FA"/>
    <w:lvl w:ilvl="0" w:tplc="91DAFF48">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7"/>
  </w:num>
  <w:num w:numId="5">
    <w:abstractNumId w:val="2"/>
  </w:num>
  <w:num w:numId="6">
    <w:abstractNumId w:val="9"/>
  </w:num>
  <w:num w:numId="7">
    <w:abstractNumId w:val="5"/>
  </w:num>
  <w:num w:numId="8">
    <w:abstractNumId w:val="3"/>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40D"/>
    <w:rsid w:val="000A3189"/>
    <w:rsid w:val="000A5CFC"/>
    <w:rsid w:val="000E0B95"/>
    <w:rsid w:val="001A03B9"/>
    <w:rsid w:val="001B6380"/>
    <w:rsid w:val="00256955"/>
    <w:rsid w:val="00264562"/>
    <w:rsid w:val="002971B8"/>
    <w:rsid w:val="0032459E"/>
    <w:rsid w:val="00387752"/>
    <w:rsid w:val="004870CC"/>
    <w:rsid w:val="005B5B2B"/>
    <w:rsid w:val="005B7737"/>
    <w:rsid w:val="0062540D"/>
    <w:rsid w:val="00671732"/>
    <w:rsid w:val="0075454A"/>
    <w:rsid w:val="00832C08"/>
    <w:rsid w:val="008543A2"/>
    <w:rsid w:val="00887F27"/>
    <w:rsid w:val="008A1C8F"/>
    <w:rsid w:val="00996C52"/>
    <w:rsid w:val="00B50482"/>
    <w:rsid w:val="00D21855"/>
    <w:rsid w:val="00D42DB0"/>
    <w:rsid w:val="00D66E69"/>
    <w:rsid w:val="00EC2559"/>
    <w:rsid w:val="00FA7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302A71"/>
  <w15:chartTrackingRefBased/>
  <w15:docId w15:val="{1F2CA3B3-E209-4581-A7FB-4A35C496C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0B95"/>
    <w:pPr>
      <w:pageBreakBefore/>
      <w:suppressAutoHyphens/>
      <w:autoSpaceDN w:val="0"/>
      <w:spacing w:after="240" w:line="240" w:lineRule="auto"/>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0E0B95"/>
    <w:pPr>
      <w:keepNext/>
      <w:suppressAutoHyphens/>
      <w:autoSpaceDN w:val="0"/>
      <w:spacing w:before="480" w:after="240" w:line="240" w:lineRule="auto"/>
      <w:outlineLvl w:val="1"/>
    </w:pPr>
    <w:rPr>
      <w:rFonts w:ascii="Arial" w:eastAsia="Times New Roman" w:hAnsi="Arial" w:cs="Times New Roman"/>
      <w:b/>
      <w:color w:val="104F75"/>
      <w:sz w:val="32"/>
      <w:szCs w:val="32"/>
      <w:lang w:eastAsia="en-GB"/>
    </w:rPr>
  </w:style>
  <w:style w:type="paragraph" w:styleId="Heading3">
    <w:name w:val="heading 3"/>
    <w:basedOn w:val="Heading2"/>
    <w:next w:val="Normal"/>
    <w:link w:val="Heading3Char"/>
    <w:uiPriority w:val="9"/>
    <w:unhideWhenUsed/>
    <w:qFormat/>
    <w:rsid w:val="000E0B95"/>
    <w:pPr>
      <w:spacing w:before="360"/>
      <w:outlineLvl w:val="2"/>
    </w:pPr>
    <w:rPr>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qFormat/>
    <w:rsid w:val="0062540D"/>
    <w:pPr>
      <w:ind w:left="720"/>
      <w:contextualSpacing/>
    </w:pPr>
  </w:style>
  <w:style w:type="paragraph" w:styleId="Header">
    <w:name w:val="header"/>
    <w:basedOn w:val="Normal"/>
    <w:link w:val="HeaderChar"/>
    <w:uiPriority w:val="99"/>
    <w:unhideWhenUsed/>
    <w:rsid w:val="006254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540D"/>
  </w:style>
  <w:style w:type="paragraph" w:styleId="Footer">
    <w:name w:val="footer"/>
    <w:basedOn w:val="Normal"/>
    <w:link w:val="FooterChar"/>
    <w:uiPriority w:val="99"/>
    <w:unhideWhenUsed/>
    <w:rsid w:val="006254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540D"/>
  </w:style>
  <w:style w:type="table" w:styleId="TableGrid">
    <w:name w:val="Table Grid"/>
    <w:basedOn w:val="TableNormal"/>
    <w:uiPriority w:val="39"/>
    <w:rsid w:val="00854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E0B95"/>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0E0B95"/>
    <w:rPr>
      <w:rFonts w:ascii="Arial" w:eastAsia="Times New Roman" w:hAnsi="Arial" w:cs="Times New Roman"/>
      <w:b/>
      <w:color w:val="104F75"/>
      <w:sz w:val="32"/>
      <w:szCs w:val="32"/>
      <w:lang w:eastAsia="en-GB"/>
    </w:rPr>
  </w:style>
  <w:style w:type="character" w:customStyle="1" w:styleId="Heading3Char">
    <w:name w:val="Heading 3 Char"/>
    <w:basedOn w:val="DefaultParagraphFont"/>
    <w:link w:val="Heading3"/>
    <w:uiPriority w:val="9"/>
    <w:rsid w:val="000E0B95"/>
    <w:rPr>
      <w:rFonts w:ascii="Arial" w:eastAsia="Times New Roman" w:hAnsi="Arial" w:cs="Times New Roman"/>
      <w:b/>
      <w:bCs/>
      <w:color w:val="104F75"/>
      <w:sz w:val="28"/>
      <w:szCs w:val="28"/>
      <w:lang w:eastAsia="en-GB"/>
    </w:rPr>
  </w:style>
  <w:style w:type="character" w:styleId="Hyperlink">
    <w:name w:val="Hyperlink"/>
    <w:uiPriority w:val="99"/>
    <w:qFormat/>
    <w:rsid w:val="000E0B95"/>
    <w:rPr>
      <w:rFonts w:ascii="Arial" w:hAnsi="Arial"/>
      <w:color w:val="0000FF"/>
      <w:sz w:val="24"/>
      <w:u w:val="single"/>
    </w:rPr>
  </w:style>
  <w:style w:type="paragraph" w:customStyle="1" w:styleId="TableHeader">
    <w:name w:val="TableHeader"/>
    <w:rsid w:val="000E0B95"/>
    <w:pPr>
      <w:suppressAutoHyphens/>
      <w:autoSpaceDN w:val="0"/>
      <w:spacing w:before="60" w:after="60" w:line="240" w:lineRule="auto"/>
      <w:ind w:left="57" w:right="57"/>
      <w:jc w:val="center"/>
    </w:pPr>
    <w:rPr>
      <w:rFonts w:ascii="Arial" w:eastAsia="Times New Roman" w:hAnsi="Arial" w:cs="Times New Roman"/>
      <w:b/>
      <w:color w:val="0D0D0D"/>
      <w:sz w:val="24"/>
      <w:szCs w:val="24"/>
      <w:lang w:eastAsia="en-GB"/>
    </w:rPr>
  </w:style>
  <w:style w:type="paragraph" w:customStyle="1" w:styleId="TableRow">
    <w:name w:val="TableRow"/>
    <w:rsid w:val="000E0B95"/>
    <w:pPr>
      <w:suppressAutoHyphens/>
      <w:autoSpaceDN w:val="0"/>
      <w:spacing w:before="60" w:after="60" w:line="240" w:lineRule="auto"/>
      <w:ind w:left="57" w:right="57"/>
    </w:pPr>
    <w:rPr>
      <w:rFonts w:ascii="Arial" w:eastAsia="Times New Roman" w:hAnsi="Arial" w:cs="Times New Roman"/>
      <w:color w:val="0D0D0D"/>
      <w:sz w:val="24"/>
      <w:szCs w:val="24"/>
      <w:lang w:eastAsia="en-GB"/>
    </w:rPr>
  </w:style>
  <w:style w:type="paragraph" w:customStyle="1" w:styleId="TableRowCentered">
    <w:name w:val="TableRowCentered"/>
    <w:basedOn w:val="TableRow"/>
    <w:rsid w:val="000E0B95"/>
    <w:pPr>
      <w:jc w:val="center"/>
    </w:pPr>
    <w:rPr>
      <w:szCs w:val="20"/>
    </w:rPr>
  </w:style>
  <w:style w:type="numbering" w:customStyle="1" w:styleId="LFO25">
    <w:name w:val="LFO25"/>
    <w:basedOn w:val="NoList"/>
    <w:rsid w:val="000E0B95"/>
    <w:pPr>
      <w:numPr>
        <w:numId w:val="4"/>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locked/>
    <w:rsid w:val="000E0B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vidence-summaries/teaching-learning-toolkit/phonics/" TargetMode="External"/><Relationship Id="rId18" Type="http://schemas.openxmlformats.org/officeDocument/2006/relationships/hyperlink" Target="https://educationendowmentfoundation.org.uk/education-evidence/teaching-learning-toolkit/one-to-one-tuition" TargetMode="External"/><Relationship Id="rId26" Type="http://schemas.openxmlformats.org/officeDocument/2006/relationships/hyperlink" Target="https://educationendowmentfoundation.org.uk/education-evidence/teaching-learning-toolkit/behaviour-interventions" TargetMode="External"/><Relationship Id="rId3" Type="http://schemas.openxmlformats.org/officeDocument/2006/relationships/styles" Target="styles.xml"/><Relationship Id="rId21" Type="http://schemas.openxmlformats.org/officeDocument/2006/relationships/hyperlink" Target="https://educationendowmentfoundation.org.uk/education-evidence/teaching-learning-toolkit/oral-language-interventions"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gov.uk/government/publications/choosing-a-phonics-teaching-programme" TargetMode="External"/><Relationship Id="rId17" Type="http://schemas.openxmlformats.org/officeDocument/2006/relationships/hyperlink" Target="https://educationendowmentfoundation.org.uk/education-evidence/teaching-learning-toolkit/behaviour-interventions" TargetMode="External"/><Relationship Id="rId25" Type="http://schemas.openxmlformats.org/officeDocument/2006/relationships/hyperlink" Target="https://educationendowmentfoundation.org.uk/education-evidence/teaching-learning-toolkit/behaviour-interventions"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s://educationendowmentfoundation.org.uk/education-evidence/guidance-reports/maths-ks-2-3" TargetMode="External"/><Relationship Id="rId20" Type="http://schemas.openxmlformats.org/officeDocument/2006/relationships/hyperlink" Target="https://educationendowmentfoundation.org.uk/evidence-summaries/teaching-learning-toolkit/phonics/"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2tic4wvo1iusb.cloudfront.net/production/documents/news/Diagnostic_Assessment_Tool.pdf?v=1697619973" TargetMode="External"/><Relationship Id="rId24" Type="http://schemas.openxmlformats.org/officeDocument/2006/relationships/hyperlink" Target="https://www.gov.uk/government/publications/working-together-to-improve-school-attendance"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897806/Maths_guidance_KS_1_and_2.pdf" TargetMode="External"/><Relationship Id="rId23" Type="http://schemas.openxmlformats.org/officeDocument/2006/relationships/hyperlink" Target="https://educationendowmentfoundation.org.uk/education-evidence/teaching-learning-toolkit/behaviour-interventions" TargetMode="External"/><Relationship Id="rId28" Type="http://schemas.openxmlformats.org/officeDocument/2006/relationships/image" Target="media/image5.png"/><Relationship Id="rId10" Type="http://schemas.openxmlformats.org/officeDocument/2006/relationships/image" Target="media/image3.png"/><Relationship Id="rId19" Type="http://schemas.openxmlformats.org/officeDocument/2006/relationships/hyperlink" Target="https://educationendowmentfoundation.org.uk/evidence-summaries/teaching-learning-toolkit/small-group-tuition/"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educationendowmentfoundation.org.uk/evidence-summaries/teaching-learning-toolkit/oral-language-interventions/" TargetMode="External"/><Relationship Id="rId22" Type="http://schemas.openxmlformats.org/officeDocument/2006/relationships/hyperlink" Target="https://educationendowmentfoundation.org.uk/education-evidence/teaching-learning-toolkit/behaviour-interventions" TargetMode="External"/><Relationship Id="rId27" Type="http://schemas.openxmlformats.org/officeDocument/2006/relationships/image" Target="media/image4.png"/><Relationship Id="rId30" Type="http://schemas.openxmlformats.org/officeDocument/2006/relationships/footer" Target="footer1.xml"/><Relationship Id="rId35" Type="http://schemas.openxmlformats.org/officeDocument/2006/relationships/customXml" Target="../customXml/item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B034EB12294C4AAE5EAB38DA9D13A7" ma:contentTypeVersion="8" ma:contentTypeDescription="Create a new document." ma:contentTypeScope="" ma:versionID="c9ae5fecc3ee134e82c2836eb2ace6b7">
  <xsd:schema xmlns:xsd="http://www.w3.org/2001/XMLSchema" xmlns:xs="http://www.w3.org/2001/XMLSchema" xmlns:p="http://schemas.microsoft.com/office/2006/metadata/properties" xmlns:ns2="f2736632-b894-45d7-a681-cfcf78ed83a0" xmlns:ns3="26407dd4-b582-4ae2-ba35-0438771444bb" targetNamespace="http://schemas.microsoft.com/office/2006/metadata/properties" ma:root="true" ma:fieldsID="bdcaf6371d84471ce4cd9f12350c12d3" ns2:_="" ns3:_="">
    <xsd:import namespace="f2736632-b894-45d7-a681-cfcf78ed83a0"/>
    <xsd:import namespace="26407dd4-b582-4ae2-ba35-0438771444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736632-b894-45d7-a681-cfcf78ed83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407dd4-b582-4ae2-ba35-0438771444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15F6F-1C0A-4A94-8255-F893B24F77A1}">
  <ds:schemaRefs>
    <ds:schemaRef ds:uri="http://schemas.openxmlformats.org/officeDocument/2006/bibliography"/>
  </ds:schemaRefs>
</ds:datastoreItem>
</file>

<file path=customXml/itemProps2.xml><?xml version="1.0" encoding="utf-8"?>
<ds:datastoreItem xmlns:ds="http://schemas.openxmlformats.org/officeDocument/2006/customXml" ds:itemID="{5A626E84-1441-481C-A5B9-E9B5A8810A13}"/>
</file>

<file path=customXml/itemProps3.xml><?xml version="1.0" encoding="utf-8"?>
<ds:datastoreItem xmlns:ds="http://schemas.openxmlformats.org/officeDocument/2006/customXml" ds:itemID="{F3466AAD-F5FE-4F78-A144-FCC8771F8C59}"/>
</file>

<file path=customXml/itemProps4.xml><?xml version="1.0" encoding="utf-8"?>
<ds:datastoreItem xmlns:ds="http://schemas.openxmlformats.org/officeDocument/2006/customXml" ds:itemID="{8B3CFFD8-2C3F-486F-A97F-16EFF490A517}"/>
</file>

<file path=docProps/app.xml><?xml version="1.0" encoding="utf-8"?>
<Properties xmlns="http://schemas.openxmlformats.org/officeDocument/2006/extended-properties" xmlns:vt="http://schemas.openxmlformats.org/officeDocument/2006/docPropsVTypes">
  <Template>Normal</Template>
  <TotalTime>0</TotalTime>
  <Pages>13</Pages>
  <Words>3223</Words>
  <Characters>18377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Gumm</dc:creator>
  <cp:keywords/>
  <dc:description/>
  <cp:lastModifiedBy>J Gumm</cp:lastModifiedBy>
  <cp:revision>2</cp:revision>
  <dcterms:created xsi:type="dcterms:W3CDTF">2025-04-30T12:48:00Z</dcterms:created>
  <dcterms:modified xsi:type="dcterms:W3CDTF">2025-04-30T12:48:00Z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0x0101007BB034EB12294C4AAE5EAB38DA9D13A7</vt:lpwstr>
  </property>
</Properties>
</file>